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74" w:rsidRPr="00217177" w:rsidRDefault="00217177">
      <w:pPr>
        <w:rPr>
          <w:sz w:val="28"/>
          <w:szCs w:val="28"/>
          <w:u w:val="single"/>
          <w:lang w:val="bg-BG"/>
        </w:rPr>
      </w:pPr>
      <w:r w:rsidRPr="00217177">
        <w:rPr>
          <w:sz w:val="28"/>
          <w:szCs w:val="28"/>
          <w:u w:val="single"/>
          <w:lang w:val="bg-BG"/>
        </w:rPr>
        <w:t xml:space="preserve">Примери за </w:t>
      </w:r>
      <w:r w:rsidR="00997AA9">
        <w:rPr>
          <w:sz w:val="28"/>
          <w:szCs w:val="28"/>
          <w:u w:val="single"/>
          <w:lang w:val="bg-BG"/>
        </w:rPr>
        <w:t xml:space="preserve">постигнати резултати </w:t>
      </w:r>
      <w:r w:rsidRPr="00217177">
        <w:rPr>
          <w:sz w:val="28"/>
          <w:szCs w:val="28"/>
          <w:u w:val="single"/>
          <w:lang w:val="bg-BG"/>
        </w:rPr>
        <w:t>от анализа на данните</w:t>
      </w:r>
      <w:r w:rsidR="00F277BC">
        <w:rPr>
          <w:sz w:val="28"/>
          <w:szCs w:val="28"/>
          <w:u w:val="single"/>
          <w:lang w:val="bg-BG"/>
        </w:rPr>
        <w:t xml:space="preserve"> от логерите</w:t>
      </w:r>
    </w:p>
    <w:p w:rsidR="00217177" w:rsidRPr="00217177" w:rsidRDefault="00217177">
      <w:pPr>
        <w:rPr>
          <w:sz w:val="16"/>
          <w:szCs w:val="16"/>
          <w:lang w:val="bg-BG"/>
        </w:rPr>
      </w:pPr>
    </w:p>
    <w:p w:rsidR="00217177" w:rsidRDefault="00217177" w:rsidP="00217177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Бърза реакция при завишена консумация на ВГ Писанец по посока Бъзън.</w:t>
      </w:r>
    </w:p>
    <w:p w:rsidR="00124301" w:rsidRDefault="00124301" w:rsidP="00124301">
      <w:pPr>
        <w:ind w:left="360"/>
        <w:rPr>
          <w:lang w:val="bg-BG"/>
        </w:rPr>
      </w:pPr>
    </w:p>
    <w:p w:rsidR="009B001D" w:rsidRDefault="00217177" w:rsidP="00217177">
      <w:pPr>
        <w:rPr>
          <w:lang w:val="bg-BG"/>
        </w:rPr>
      </w:pPr>
      <w:r>
        <w:rPr>
          <w:lang w:val="bg-BG"/>
        </w:rPr>
        <w:t>При извеждане на екрана консумацията за периода 19.11.15- 25.11.15 на общ</w:t>
      </w:r>
      <w:r w:rsidR="008B1DC0">
        <w:rPr>
          <w:lang w:val="bg-BG"/>
        </w:rPr>
        <w:t>ия</w:t>
      </w:r>
      <w:r>
        <w:rPr>
          <w:lang w:val="bg-BG"/>
        </w:rPr>
        <w:t xml:space="preserve"> водомер от ПС Писанец – червен цвят;</w:t>
      </w:r>
      <w:r w:rsidR="009B001D">
        <w:t xml:space="preserve"> </w:t>
      </w:r>
      <w:r>
        <w:rPr>
          <w:lang w:val="bg-BG"/>
        </w:rPr>
        <w:t>към с.</w:t>
      </w:r>
      <w:r w:rsidR="009B001D">
        <w:t xml:space="preserve"> </w:t>
      </w:r>
      <w:r>
        <w:rPr>
          <w:lang w:val="bg-BG"/>
        </w:rPr>
        <w:t>Писанец – син цвят и към с.</w:t>
      </w:r>
      <w:r w:rsidR="009B001D">
        <w:t xml:space="preserve"> </w:t>
      </w:r>
      <w:r>
        <w:rPr>
          <w:lang w:val="bg-BG"/>
        </w:rPr>
        <w:t>Бъзън – зелен цвят се ви</w:t>
      </w:r>
      <w:r w:rsidR="00124301">
        <w:rPr>
          <w:lang w:val="bg-BG"/>
        </w:rPr>
        <w:t>жда</w:t>
      </w:r>
      <w:r>
        <w:rPr>
          <w:lang w:val="bg-BG"/>
        </w:rPr>
        <w:t>,</w:t>
      </w:r>
      <w:r w:rsidR="009B001D">
        <w:t xml:space="preserve"> </w:t>
      </w:r>
      <w:r>
        <w:rPr>
          <w:lang w:val="bg-BG"/>
        </w:rPr>
        <w:t xml:space="preserve">че на 22.11.15 има рязко нарастване на подадената вода към </w:t>
      </w:r>
    </w:p>
    <w:p w:rsidR="00124301" w:rsidRDefault="00217177" w:rsidP="00217177">
      <w:pPr>
        <w:rPr>
          <w:lang w:val="bg-BG"/>
        </w:rPr>
      </w:pPr>
      <w:r>
        <w:rPr>
          <w:lang w:val="bg-BG"/>
        </w:rPr>
        <w:t>с.</w:t>
      </w:r>
      <w:r w:rsidR="009B001D">
        <w:t xml:space="preserve"> </w:t>
      </w:r>
      <w:r>
        <w:rPr>
          <w:lang w:val="bg-BG"/>
        </w:rPr>
        <w:t>Бъзън и от ПС Писанец.</w:t>
      </w:r>
    </w:p>
    <w:p w:rsidR="00217177" w:rsidRPr="008B1DC0" w:rsidRDefault="00217177" w:rsidP="00217177">
      <w:pPr>
        <w:rPr>
          <w:lang w:val="bg-BG"/>
        </w:rPr>
      </w:pPr>
      <w:r>
        <w:rPr>
          <w:lang w:val="bg-BG"/>
        </w:rPr>
        <w:t>След отстраняване на авария на 2</w:t>
      </w:r>
      <w:r w:rsidR="00D1687F">
        <w:rPr>
          <w:lang w:val="bg-BG"/>
        </w:rPr>
        <w:t>3.11.15 – подадените водни количества спадат до нормални стойности.</w:t>
      </w:r>
      <w:bookmarkStart w:id="0" w:name="OLE_LINK1"/>
      <w:bookmarkStart w:id="1" w:name="OLE_LINK2"/>
      <w:r w:rsidR="009B001D">
        <w:t xml:space="preserve"> </w:t>
      </w:r>
      <w:r w:rsidR="008B1DC0">
        <w:t>Qmax</w:t>
      </w:r>
      <w:r w:rsidR="008B1DC0" w:rsidRPr="008B1DC0">
        <w:rPr>
          <w:lang w:val="bg-BG"/>
        </w:rPr>
        <w:t xml:space="preserve">=1592 </w:t>
      </w:r>
      <w:r w:rsidR="008B1DC0">
        <w:t>m</w:t>
      </w:r>
      <w:r w:rsidR="008B1DC0" w:rsidRPr="008B1DC0">
        <w:rPr>
          <w:lang w:val="bg-BG"/>
        </w:rPr>
        <w:t>3/</w:t>
      </w:r>
      <w:r w:rsidR="008B1DC0">
        <w:rPr>
          <w:lang w:val="bg-BG"/>
        </w:rPr>
        <w:t>д</w:t>
      </w:r>
      <w:bookmarkEnd w:id="0"/>
      <w:bookmarkEnd w:id="1"/>
      <w:r w:rsidR="008B1DC0">
        <w:rPr>
          <w:lang w:val="bg-BG"/>
        </w:rPr>
        <w:t>;</w:t>
      </w:r>
      <w:r w:rsidR="008B1DC0" w:rsidRPr="008B1DC0">
        <w:rPr>
          <w:lang w:val="bg-BG"/>
        </w:rPr>
        <w:t xml:space="preserve"> </w:t>
      </w:r>
      <w:r w:rsidR="008B1DC0">
        <w:t>Qmin</w:t>
      </w:r>
      <w:r w:rsidR="008B1DC0" w:rsidRPr="008B1DC0">
        <w:rPr>
          <w:lang w:val="bg-BG"/>
        </w:rPr>
        <w:t xml:space="preserve">=647 </w:t>
      </w:r>
      <w:r w:rsidR="008B1DC0">
        <w:t>m</w:t>
      </w:r>
      <w:r w:rsidR="008B1DC0" w:rsidRPr="008B1DC0">
        <w:rPr>
          <w:lang w:val="bg-BG"/>
        </w:rPr>
        <w:t>3/</w:t>
      </w:r>
      <w:r w:rsidR="008B1DC0">
        <w:rPr>
          <w:lang w:val="bg-BG"/>
        </w:rPr>
        <w:t>д</w:t>
      </w:r>
      <w:r w:rsidR="008B1DC0" w:rsidRPr="008B1DC0">
        <w:rPr>
          <w:lang w:val="bg-BG"/>
        </w:rPr>
        <w:t>.</w:t>
      </w:r>
    </w:p>
    <w:p w:rsidR="00217177" w:rsidRPr="00217177" w:rsidRDefault="00217177">
      <w:pPr>
        <w:rPr>
          <w:lang w:val="bg-BG"/>
        </w:rPr>
      </w:pPr>
    </w:p>
    <w:p w:rsidR="00672E74" w:rsidRDefault="009D6E8F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6291580" cy="617537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617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01" w:rsidRDefault="00124301" w:rsidP="00124301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lastRenderedPageBreak/>
        <w:t>Графично представяне на влиянието на аварията върху минималната нощна консумация.</w:t>
      </w:r>
    </w:p>
    <w:p w:rsidR="00240CE8" w:rsidRDefault="00124301" w:rsidP="00124301">
      <w:pPr>
        <w:rPr>
          <w:lang w:val="bg-BG"/>
        </w:rPr>
      </w:pPr>
      <w:r>
        <w:rPr>
          <w:lang w:val="bg-BG"/>
        </w:rPr>
        <w:t>След спиране на водата поради изпълнение на връзки към нов водопровод на 2</w:t>
      </w:r>
      <w:r w:rsidR="00BF2F7D">
        <w:rPr>
          <w:lang w:val="bg-BG"/>
        </w:rPr>
        <w:t>7</w:t>
      </w:r>
      <w:r>
        <w:rPr>
          <w:lang w:val="bg-BG"/>
        </w:rPr>
        <w:t xml:space="preserve">.11.15 се наблюдава завишение на общата консумация и на минималната нощна консумация в ЗУП Здравец </w:t>
      </w:r>
      <w:r w:rsidR="00B93C8A">
        <w:t>K</w:t>
      </w:r>
      <w:r>
        <w:rPr>
          <w:lang w:val="bg-BG"/>
        </w:rPr>
        <w:t>121.</w:t>
      </w:r>
    </w:p>
    <w:p w:rsidR="00124301" w:rsidRDefault="00124301" w:rsidP="00124301">
      <w:pPr>
        <w:rPr>
          <w:lang w:val="bg-BG"/>
        </w:rPr>
      </w:pPr>
      <w:r>
        <w:rPr>
          <w:lang w:val="bg-BG"/>
        </w:rPr>
        <w:t xml:space="preserve">След обследване на зоната и прослушване </w:t>
      </w:r>
      <w:r w:rsidR="00240CE8">
        <w:rPr>
          <w:lang w:val="bg-BG"/>
        </w:rPr>
        <w:t>з</w:t>
      </w:r>
      <w:r>
        <w:rPr>
          <w:lang w:val="bg-BG"/>
        </w:rPr>
        <w:t>а шумове се откриха 2 бр. невидими теча по ул.</w:t>
      </w:r>
      <w:r w:rsidR="00D97980">
        <w:rPr>
          <w:lang w:val="bg-BG"/>
        </w:rPr>
        <w:t xml:space="preserve"> </w:t>
      </w:r>
      <w:r>
        <w:rPr>
          <w:lang w:val="bg-BG"/>
        </w:rPr>
        <w:t>Рига.</w:t>
      </w:r>
    </w:p>
    <w:p w:rsidR="00124301" w:rsidRDefault="00124301" w:rsidP="00124301">
      <w:pPr>
        <w:rPr>
          <w:lang w:val="bg-BG"/>
        </w:rPr>
      </w:pPr>
      <w:r>
        <w:rPr>
          <w:lang w:val="bg-BG"/>
        </w:rPr>
        <w:t>Течовете бяха отстранени на 09.12.15 и подадената вода и минималната нощна консумация се върнаха в нормални рамки.</w:t>
      </w:r>
    </w:p>
    <w:p w:rsidR="00124301" w:rsidRDefault="00124301">
      <w:pPr>
        <w:rPr>
          <w:lang w:val="bg-BG"/>
        </w:rPr>
      </w:pPr>
    </w:p>
    <w:p w:rsidR="00672E74" w:rsidRDefault="009D6E8F">
      <w:r>
        <w:rPr>
          <w:noProof/>
          <w:lang w:val="bg-BG" w:eastAsia="bg-BG"/>
        </w:rPr>
        <w:drawing>
          <wp:inline distT="0" distB="0" distL="0" distR="0">
            <wp:extent cx="5766435" cy="620268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74" w:rsidRDefault="00672E74">
      <w:pPr>
        <w:rPr>
          <w:lang w:val="bg-BG"/>
        </w:rPr>
      </w:pPr>
    </w:p>
    <w:p w:rsidR="00240CE8" w:rsidRDefault="00330D24" w:rsidP="00240CE8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lastRenderedPageBreak/>
        <w:t>Нерегламентирана консумация на вода от оранжерия до ПС Мартен.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 xml:space="preserve">Кривата на консумацията е </w:t>
      </w:r>
      <w:r w:rsidR="00D97980">
        <w:rPr>
          <w:lang w:val="bg-BG"/>
        </w:rPr>
        <w:t>неестествена</w:t>
      </w:r>
      <w:r>
        <w:rPr>
          <w:lang w:val="bg-BG"/>
        </w:rPr>
        <w:t>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>Максималната консумация с ярко изразен пик до 20 л/с се явява в часовете от 12.00 до 16.00.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>Оранжерията е построена върху старото трасе на водопровода към с.</w:t>
      </w:r>
      <w:r w:rsidR="009B001D">
        <w:t xml:space="preserve"> </w:t>
      </w:r>
      <w:r>
        <w:rPr>
          <w:lang w:val="bg-BG"/>
        </w:rPr>
        <w:t>Сандрово.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>С цел избягване на проблема се изгради нов водопровод по ново трасе извън обсега на оранжерията и тези пикове изчезнаха от графиката.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>Снижи се и общото подадено количество вода към с.</w:t>
      </w:r>
      <w:r w:rsidR="00D97980">
        <w:rPr>
          <w:lang w:val="bg-BG"/>
        </w:rPr>
        <w:t xml:space="preserve"> </w:t>
      </w:r>
      <w:r>
        <w:rPr>
          <w:lang w:val="bg-BG"/>
        </w:rPr>
        <w:t>Сандрово.</w:t>
      </w:r>
    </w:p>
    <w:p w:rsidR="00330D24" w:rsidRPr="00330D24" w:rsidRDefault="00330D24" w:rsidP="00330D24">
      <w:pPr>
        <w:rPr>
          <w:sz w:val="16"/>
          <w:szCs w:val="16"/>
          <w:lang w:val="bg-BG"/>
        </w:rPr>
      </w:pPr>
    </w:p>
    <w:p w:rsidR="00672E74" w:rsidRDefault="009D6E8F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486400" cy="643509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24" w:rsidRDefault="00330D24">
      <w:pPr>
        <w:rPr>
          <w:lang w:val="bg-BG"/>
        </w:rPr>
      </w:pPr>
    </w:p>
    <w:p w:rsidR="00E03184" w:rsidRPr="00330D24" w:rsidRDefault="00330D24" w:rsidP="00330D24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lastRenderedPageBreak/>
        <w:t>Неизправен СК в ЗУП Дружба 2 К121.</w:t>
      </w:r>
    </w:p>
    <w:p w:rsidR="009B001D" w:rsidRDefault="00330D24" w:rsidP="00330D24">
      <w:pPr>
        <w:rPr>
          <w:lang w:val="bg-BG"/>
        </w:rPr>
      </w:pPr>
      <w:r>
        <w:rPr>
          <w:lang w:val="bg-BG"/>
        </w:rPr>
        <w:t xml:space="preserve">На графиката са изобразени кривите на консумацията на две съседни зони 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>в гр.</w:t>
      </w:r>
      <w:r w:rsidR="009B001D">
        <w:t xml:space="preserve"> </w:t>
      </w:r>
      <w:r>
        <w:rPr>
          <w:lang w:val="bg-BG"/>
        </w:rPr>
        <w:t>Русе.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 xml:space="preserve">Докато червената графика е с ясно изразена минимална нощна консумация и сутрешен и вечерен </w:t>
      </w:r>
      <w:r w:rsidR="00D97980">
        <w:rPr>
          <w:lang w:val="bg-BG"/>
        </w:rPr>
        <w:t>пик, то</w:t>
      </w:r>
      <w:r>
        <w:rPr>
          <w:lang w:val="bg-BG"/>
        </w:rPr>
        <w:t xml:space="preserve"> синята графика е неестествена,</w:t>
      </w:r>
      <w:r w:rsidR="009B001D">
        <w:t xml:space="preserve"> </w:t>
      </w:r>
      <w:r>
        <w:rPr>
          <w:lang w:val="bg-BG"/>
        </w:rPr>
        <w:t>защото върхът на консумацията – до 17 л/с е през нощните часове.</w:t>
      </w:r>
    </w:p>
    <w:p w:rsidR="00330D24" w:rsidRDefault="00330D24" w:rsidP="00330D24">
      <w:pPr>
        <w:rPr>
          <w:lang w:val="bg-BG"/>
        </w:rPr>
      </w:pPr>
      <w:r>
        <w:rPr>
          <w:lang w:val="bg-BG"/>
        </w:rPr>
        <w:t xml:space="preserve">Първоначално </w:t>
      </w:r>
      <w:r w:rsidR="00D97980">
        <w:rPr>
          <w:lang w:val="bg-BG"/>
        </w:rPr>
        <w:t>считахме, че</w:t>
      </w:r>
      <w:r>
        <w:rPr>
          <w:lang w:val="bg-BG"/>
        </w:rPr>
        <w:t xml:space="preserve"> някой ползва незаконно вода през нощта.</w:t>
      </w:r>
    </w:p>
    <w:p w:rsidR="00330D24" w:rsidRDefault="00F83DB9" w:rsidP="00330D24">
      <w:pPr>
        <w:rPr>
          <w:lang w:val="bg-BG"/>
        </w:rPr>
      </w:pPr>
      <w:r>
        <w:rPr>
          <w:lang w:val="bg-BG"/>
        </w:rPr>
        <w:t>След това свързахме този пик с нарастване на налягането в тези зони поради работа на ПА</w:t>
      </w:r>
      <w:r w:rsidR="00DA48CE" w:rsidRPr="00DA48CE">
        <w:rPr>
          <w:lang w:val="bg-BG"/>
        </w:rPr>
        <w:t>5;</w:t>
      </w:r>
      <w:r w:rsidR="009B001D">
        <w:t xml:space="preserve"> </w:t>
      </w:r>
      <w:r w:rsidR="00DA48CE" w:rsidRPr="00DA48CE">
        <w:rPr>
          <w:lang w:val="bg-BG"/>
        </w:rPr>
        <w:t>6</w:t>
      </w:r>
      <w:r>
        <w:rPr>
          <w:lang w:val="bg-BG"/>
        </w:rPr>
        <w:t xml:space="preserve"> от ПС ІІІ-ти подем през нощните часове.</w:t>
      </w:r>
    </w:p>
    <w:p w:rsidR="00F83DB9" w:rsidRDefault="00F83DB9" w:rsidP="00330D24">
      <w:pPr>
        <w:rPr>
          <w:lang w:val="bg-BG"/>
        </w:rPr>
      </w:pPr>
      <w:r>
        <w:rPr>
          <w:lang w:val="bg-BG"/>
        </w:rPr>
        <w:t xml:space="preserve">При направеното обследване се </w:t>
      </w:r>
      <w:r w:rsidR="00D97980">
        <w:rPr>
          <w:lang w:val="bg-BG"/>
        </w:rPr>
        <w:t>откри, че</w:t>
      </w:r>
      <w:r>
        <w:rPr>
          <w:lang w:val="bg-BG"/>
        </w:rPr>
        <w:t xml:space="preserve"> СК с който е изолиран стар резервоар не</w:t>
      </w:r>
      <w:r w:rsidR="00DA48CE" w:rsidRPr="00DA48CE">
        <w:rPr>
          <w:lang w:val="bg-BG"/>
        </w:rPr>
        <w:t xml:space="preserve"> </w:t>
      </w:r>
      <w:r>
        <w:rPr>
          <w:lang w:val="bg-BG"/>
        </w:rPr>
        <w:t xml:space="preserve">държи и </w:t>
      </w:r>
      <w:r w:rsidR="00FE42C6">
        <w:rPr>
          <w:lang w:val="bg-BG"/>
        </w:rPr>
        <w:t>повишената консумация се е насочвала към този резервоар.</w:t>
      </w:r>
    </w:p>
    <w:p w:rsidR="00FE42C6" w:rsidRDefault="00FE42C6" w:rsidP="00330D24">
      <w:pPr>
        <w:rPr>
          <w:lang w:val="bg-BG"/>
        </w:rPr>
      </w:pPr>
      <w:r>
        <w:rPr>
          <w:lang w:val="bg-BG"/>
        </w:rPr>
        <w:t>Предприе се изолиране на резервоара от водопроводната мрежа и графиката в тази зона стана подобна на тази с червения цвят.</w:t>
      </w:r>
    </w:p>
    <w:p w:rsidR="00330D24" w:rsidRPr="00FE42C6" w:rsidRDefault="00330D24" w:rsidP="00330D24">
      <w:pPr>
        <w:rPr>
          <w:sz w:val="16"/>
          <w:szCs w:val="16"/>
          <w:lang w:val="bg-BG"/>
        </w:rPr>
      </w:pPr>
    </w:p>
    <w:p w:rsidR="00E03184" w:rsidRDefault="009D6E8F">
      <w:r>
        <w:rPr>
          <w:noProof/>
          <w:lang w:val="bg-BG" w:eastAsia="bg-BG"/>
        </w:rPr>
        <w:drawing>
          <wp:inline distT="0" distB="0" distL="0" distR="0">
            <wp:extent cx="5486400" cy="556133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6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18D" w:rsidRDefault="0073118D">
      <w:pPr>
        <w:rPr>
          <w:lang w:val="bg-BG"/>
        </w:rPr>
      </w:pPr>
    </w:p>
    <w:p w:rsidR="00FE42C6" w:rsidRDefault="00FE42C6" w:rsidP="00FE42C6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lastRenderedPageBreak/>
        <w:t>Анализ на работата на ПС Нисово.</w:t>
      </w:r>
    </w:p>
    <w:p w:rsidR="00FE42C6" w:rsidRDefault="00FE42C6" w:rsidP="00FE42C6">
      <w:pPr>
        <w:rPr>
          <w:lang w:val="bg-BG"/>
        </w:rPr>
      </w:pPr>
      <w:r>
        <w:rPr>
          <w:lang w:val="bg-BG"/>
        </w:rPr>
        <w:t>Логерът е монтиран към водомера на напорния водопровод на ПС.</w:t>
      </w:r>
    </w:p>
    <w:p w:rsidR="00FE42C6" w:rsidRDefault="00FE42C6" w:rsidP="00FE42C6">
      <w:r>
        <w:rPr>
          <w:lang w:val="bg-BG"/>
        </w:rPr>
        <w:t>При извеждане на графиката за 24 часа се вижда кога е включвал ПА,</w:t>
      </w:r>
      <w:r w:rsidR="009B001D">
        <w:t xml:space="preserve"> </w:t>
      </w:r>
      <w:r>
        <w:rPr>
          <w:lang w:val="bg-BG"/>
        </w:rPr>
        <w:t xml:space="preserve">колко време е работил и </w:t>
      </w:r>
      <w:r w:rsidR="00DA48CE">
        <w:rPr>
          <w:lang w:val="bg-BG"/>
        </w:rPr>
        <w:t xml:space="preserve">кога </w:t>
      </w:r>
      <w:r>
        <w:rPr>
          <w:lang w:val="bg-BG"/>
        </w:rPr>
        <w:t xml:space="preserve">е </w:t>
      </w:r>
      <w:r w:rsidR="009B001D">
        <w:rPr>
          <w:lang w:val="bg-BG"/>
        </w:rPr>
        <w:t>почивал</w:t>
      </w:r>
      <w:r w:rsidR="009B001D">
        <w:t xml:space="preserve">. </w:t>
      </w:r>
      <w:r>
        <w:rPr>
          <w:lang w:val="bg-BG"/>
        </w:rPr>
        <w:t>В случая имаме 7 включвания за 24 часа и около 12 часа работа и 12 часа пауза на ПА. За това може да се съди от максималния дебит = дебит на ПА  – 14.2 л/с и средния дебит от 7.63 л/с или около 50 % от максималния дебит или 12 ч. работа и 12 ч.</w:t>
      </w:r>
      <w:r w:rsidR="00D97980">
        <w:rPr>
          <w:lang w:val="bg-BG"/>
        </w:rPr>
        <w:t xml:space="preserve"> </w:t>
      </w:r>
      <w:r>
        <w:rPr>
          <w:lang w:val="bg-BG"/>
        </w:rPr>
        <w:t>пауза.</w:t>
      </w:r>
    </w:p>
    <w:p w:rsidR="00E73B74" w:rsidRPr="00E73B74" w:rsidRDefault="00E73B74" w:rsidP="00FE42C6">
      <w:pPr>
        <w:rPr>
          <w:lang w:val="bg-BG"/>
        </w:rPr>
      </w:pPr>
      <w:r>
        <w:rPr>
          <w:lang w:val="bg-BG"/>
        </w:rPr>
        <w:t>При възникване на авария времето за работа на ПА нараства,</w:t>
      </w:r>
      <w:r w:rsidR="009B001D">
        <w:t xml:space="preserve"> </w:t>
      </w:r>
      <w:r>
        <w:rPr>
          <w:lang w:val="bg-BG"/>
        </w:rPr>
        <w:t>а паузите намаляват.</w:t>
      </w:r>
    </w:p>
    <w:p w:rsidR="00FE42C6" w:rsidRPr="00FE42C6" w:rsidRDefault="00FE42C6" w:rsidP="00FE42C6">
      <w:pPr>
        <w:rPr>
          <w:sz w:val="16"/>
          <w:szCs w:val="16"/>
          <w:lang w:val="bg-BG"/>
        </w:rPr>
      </w:pPr>
    </w:p>
    <w:p w:rsidR="0073118D" w:rsidRDefault="009D6E8F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875655" cy="643509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643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EE" w:rsidRDefault="002657EE">
      <w:pPr>
        <w:rPr>
          <w:lang w:val="bg-BG"/>
        </w:rPr>
      </w:pPr>
    </w:p>
    <w:p w:rsidR="00371D51" w:rsidRDefault="00371D51">
      <w:pPr>
        <w:rPr>
          <w:lang w:val="bg-BG"/>
        </w:rPr>
      </w:pPr>
    </w:p>
    <w:p w:rsidR="001C1B54" w:rsidRDefault="001C1B54" w:rsidP="002657EE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По равномерно натоварване на напорните резервоари ниска зона в гр.</w:t>
      </w:r>
      <w:r w:rsidR="009B001D">
        <w:t xml:space="preserve"> </w:t>
      </w:r>
      <w:r>
        <w:rPr>
          <w:lang w:val="bg-BG"/>
        </w:rPr>
        <w:t xml:space="preserve">Русе и </w:t>
      </w:r>
    </w:p>
    <w:p w:rsidR="002657EE" w:rsidRDefault="001C1B54" w:rsidP="001C1B54">
      <w:pPr>
        <w:rPr>
          <w:lang w:val="bg-BG"/>
        </w:rPr>
      </w:pPr>
      <w:r>
        <w:rPr>
          <w:lang w:val="bg-BG"/>
        </w:rPr>
        <w:t>по-дълъг период за резервиране на вода във всички точки на мрежата.</w:t>
      </w:r>
    </w:p>
    <w:p w:rsidR="009D0E2D" w:rsidRPr="009D0E2D" w:rsidRDefault="009D0E2D" w:rsidP="009D0E2D">
      <w:pPr>
        <w:jc w:val="both"/>
        <w:rPr>
          <w:lang w:val="bg-BG"/>
        </w:rPr>
      </w:pPr>
      <w:r w:rsidRPr="009D0E2D">
        <w:rPr>
          <w:lang w:val="bg-BG"/>
        </w:rPr>
        <w:t>Водоснабдяването на гр.</w:t>
      </w:r>
      <w:r w:rsidR="009B001D">
        <w:t xml:space="preserve"> </w:t>
      </w:r>
      <w:r w:rsidRPr="009D0E2D">
        <w:rPr>
          <w:lang w:val="bg-BG"/>
        </w:rPr>
        <w:t xml:space="preserve">Русе ниска зона </w:t>
      </w:r>
      <w:r w:rsidR="00371D51">
        <w:rPr>
          <w:lang w:val="bg-BG"/>
        </w:rPr>
        <w:t xml:space="preserve">Кота </w:t>
      </w:r>
      <w:r>
        <w:rPr>
          <w:lang w:val="bg-BG"/>
        </w:rPr>
        <w:t xml:space="preserve">86 </w:t>
      </w:r>
      <w:r w:rsidRPr="009D0E2D">
        <w:rPr>
          <w:lang w:val="bg-BG"/>
        </w:rPr>
        <w:t xml:space="preserve">е реализирано с </w:t>
      </w:r>
      <w:r>
        <w:rPr>
          <w:lang w:val="bg-BG"/>
        </w:rPr>
        <w:t>3</w:t>
      </w:r>
      <w:r w:rsidRPr="009D0E2D">
        <w:rPr>
          <w:lang w:val="bg-BG"/>
        </w:rPr>
        <w:t xml:space="preserve"> бр. </w:t>
      </w:r>
      <w:r>
        <w:rPr>
          <w:lang w:val="bg-BG"/>
        </w:rPr>
        <w:t>напорни резервоари</w:t>
      </w:r>
      <w:r w:rsidRPr="009D0E2D">
        <w:rPr>
          <w:lang w:val="bg-BG"/>
        </w:rPr>
        <w:t>, както следва:</w:t>
      </w:r>
    </w:p>
    <w:p w:rsidR="009D0E2D" w:rsidRPr="009D0E2D" w:rsidRDefault="009D0E2D" w:rsidP="009D0E2D">
      <w:pPr>
        <w:jc w:val="both"/>
        <w:rPr>
          <w:lang w:val="bg-BG"/>
        </w:rPr>
      </w:pPr>
      <w:r w:rsidRPr="009D0E2D">
        <w:rPr>
          <w:lang w:val="bg-BG"/>
        </w:rPr>
        <w:t>НР Изток 2х5500 м3; НР Средна зона 2х5500 м3; НР ІІІ-ти подем 1х5500 м3 с общ обем от 2</w:t>
      </w:r>
      <w:r>
        <w:rPr>
          <w:lang w:val="bg-BG"/>
        </w:rPr>
        <w:t xml:space="preserve">7 </w:t>
      </w:r>
      <w:r w:rsidRPr="009D0E2D">
        <w:rPr>
          <w:lang w:val="bg-BG"/>
        </w:rPr>
        <w:t>500 м3.</w:t>
      </w:r>
      <w:r w:rsidRPr="009D0E2D">
        <w:rPr>
          <w:lang w:val="bg-BG"/>
        </w:rPr>
        <w:tab/>
      </w:r>
    </w:p>
    <w:p w:rsidR="009D0E2D" w:rsidRPr="009D0E2D" w:rsidRDefault="009D0E2D" w:rsidP="009D0E2D">
      <w:pPr>
        <w:jc w:val="both"/>
        <w:rPr>
          <w:lang w:val="bg-BG"/>
        </w:rPr>
      </w:pPr>
      <w:r w:rsidRPr="009D0E2D">
        <w:rPr>
          <w:lang w:val="bg-BG"/>
        </w:rPr>
        <w:t>Кота 86 –</w:t>
      </w:r>
      <w:r>
        <w:rPr>
          <w:lang w:val="bg-BG"/>
        </w:rPr>
        <w:t xml:space="preserve"> </w:t>
      </w:r>
      <w:r w:rsidRPr="009D0E2D">
        <w:rPr>
          <w:lang w:val="bg-BG"/>
        </w:rPr>
        <w:t xml:space="preserve">консумира средно </w:t>
      </w:r>
      <w:r>
        <w:rPr>
          <w:lang w:val="bg-BG"/>
        </w:rPr>
        <w:t xml:space="preserve">дневно </w:t>
      </w:r>
      <w:r w:rsidRPr="009D0E2D">
        <w:rPr>
          <w:lang w:val="bg-BG"/>
        </w:rPr>
        <w:t xml:space="preserve">390 л/с </w:t>
      </w:r>
      <w:r>
        <w:rPr>
          <w:lang w:val="bg-BG"/>
        </w:rPr>
        <w:t xml:space="preserve"> = </w:t>
      </w:r>
      <w:r w:rsidRPr="009D0E2D">
        <w:rPr>
          <w:lang w:val="bg-BG"/>
        </w:rPr>
        <w:t xml:space="preserve">34000 м3/д - над 70 %  от </w:t>
      </w:r>
    </w:p>
    <w:p w:rsidR="009D0E2D" w:rsidRDefault="009D0E2D" w:rsidP="009D0E2D">
      <w:pPr>
        <w:jc w:val="both"/>
        <w:rPr>
          <w:lang w:val="bg-BG"/>
        </w:rPr>
      </w:pPr>
      <w:r w:rsidRPr="009D0E2D">
        <w:rPr>
          <w:lang w:val="bg-BG"/>
        </w:rPr>
        <w:t>подадените водни количества в гр.</w:t>
      </w:r>
      <w:r w:rsidR="00D97980">
        <w:rPr>
          <w:lang w:val="bg-BG"/>
        </w:rPr>
        <w:t xml:space="preserve"> </w:t>
      </w:r>
      <w:r w:rsidRPr="009D0E2D">
        <w:rPr>
          <w:lang w:val="bg-BG"/>
        </w:rPr>
        <w:t>Русе.</w:t>
      </w:r>
    </w:p>
    <w:p w:rsidR="009D0E2D" w:rsidRDefault="009D0E2D" w:rsidP="009D0E2D">
      <w:pPr>
        <w:jc w:val="both"/>
        <w:rPr>
          <w:lang w:val="bg-BG"/>
        </w:rPr>
      </w:pPr>
      <w:r w:rsidRPr="009D0E2D">
        <w:rPr>
          <w:lang w:val="bg-BG"/>
        </w:rPr>
        <w:t>Водата в зоната се подава от ПС ІІ-ри подем.</w:t>
      </w:r>
    </w:p>
    <w:p w:rsidR="009D0E2D" w:rsidRDefault="009D0E2D" w:rsidP="009D0E2D">
      <w:pPr>
        <w:jc w:val="both"/>
        <w:rPr>
          <w:lang w:val="bg-BG"/>
        </w:rPr>
      </w:pPr>
      <w:r>
        <w:rPr>
          <w:lang w:val="bg-BG"/>
        </w:rPr>
        <w:t>Преди анализа на средно дневния разход на тези резервоари</w:t>
      </w:r>
      <w:r w:rsidR="0057107B">
        <w:rPr>
          <w:lang w:val="bg-BG"/>
        </w:rPr>
        <w:t xml:space="preserve"> се разпределяше както следва:</w:t>
      </w:r>
    </w:p>
    <w:p w:rsidR="00C249B0" w:rsidRPr="00C249B0" w:rsidRDefault="00C249B0" w:rsidP="009D0E2D">
      <w:pPr>
        <w:jc w:val="both"/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218"/>
        <w:gridCol w:w="3057"/>
        <w:gridCol w:w="2251"/>
      </w:tblGrid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Име на резервоар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Обем,м3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Средно дневен разход м3/д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% на използваемост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Изток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11 000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3 000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27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Средна зона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11 000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25 000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230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ІІІ-ти подем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5 500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2 000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36</w:t>
            </w:r>
          </w:p>
        </w:tc>
      </w:tr>
    </w:tbl>
    <w:p w:rsidR="0057107B" w:rsidRPr="00C249B0" w:rsidRDefault="0057107B" w:rsidP="009D0E2D">
      <w:pPr>
        <w:jc w:val="both"/>
        <w:rPr>
          <w:sz w:val="16"/>
          <w:szCs w:val="16"/>
          <w:lang w:val="bg-BG"/>
        </w:rPr>
      </w:pPr>
    </w:p>
    <w:p w:rsidR="00C249B0" w:rsidRDefault="00C249B0" w:rsidP="00C249B0">
      <w:pPr>
        <w:jc w:val="both"/>
        <w:rPr>
          <w:lang w:val="bg-BG"/>
        </w:rPr>
      </w:pPr>
      <w:r>
        <w:rPr>
          <w:lang w:val="bg-BG"/>
        </w:rPr>
        <w:t>След анализа на средно дневния разход и корекции със СК във водопроводната мрежа на гр.</w:t>
      </w:r>
      <w:r w:rsidR="00D97980">
        <w:rPr>
          <w:lang w:val="bg-BG"/>
        </w:rPr>
        <w:t xml:space="preserve"> </w:t>
      </w:r>
      <w:bookmarkStart w:id="2" w:name="_GoBack"/>
      <w:bookmarkEnd w:id="2"/>
      <w:r>
        <w:rPr>
          <w:lang w:val="bg-BG"/>
        </w:rPr>
        <w:t>Русе тези резервоари към 11.12.15 се използват по следния начин:</w:t>
      </w:r>
    </w:p>
    <w:p w:rsidR="00C249B0" w:rsidRPr="00C249B0" w:rsidRDefault="00C249B0" w:rsidP="00C249B0">
      <w:pPr>
        <w:jc w:val="both"/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218"/>
        <w:gridCol w:w="3057"/>
        <w:gridCol w:w="2251"/>
      </w:tblGrid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Име на резервоар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Обем,м3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Средно дневен разход м3/д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% на използваемост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Изток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11 000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6 000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55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Средна зона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11 000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19 000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172</w:t>
            </w:r>
          </w:p>
        </w:tc>
      </w:tr>
      <w:tr w:rsidR="00C249B0" w:rsidRPr="00046419">
        <w:tc>
          <w:tcPr>
            <w:tcW w:w="2131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ІІІ-ти подем</w:t>
            </w:r>
          </w:p>
        </w:tc>
        <w:tc>
          <w:tcPr>
            <w:tcW w:w="1222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5 500</w:t>
            </w:r>
          </w:p>
        </w:tc>
        <w:tc>
          <w:tcPr>
            <w:tcW w:w="3123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lang w:val="bg-BG"/>
              </w:rPr>
            </w:pPr>
            <w:r w:rsidRPr="00046419">
              <w:rPr>
                <w:lang w:val="bg-BG"/>
              </w:rPr>
              <w:t>5 000</w:t>
            </w:r>
          </w:p>
        </w:tc>
        <w:tc>
          <w:tcPr>
            <w:tcW w:w="2268" w:type="dxa"/>
            <w:shd w:val="clear" w:color="auto" w:fill="auto"/>
          </w:tcPr>
          <w:p w:rsidR="00C249B0" w:rsidRPr="00046419" w:rsidRDefault="00C249B0" w:rsidP="00046419">
            <w:pPr>
              <w:jc w:val="center"/>
              <w:rPr>
                <w:b/>
                <w:lang w:val="bg-BG"/>
              </w:rPr>
            </w:pPr>
            <w:r w:rsidRPr="00046419">
              <w:rPr>
                <w:b/>
                <w:lang w:val="bg-BG"/>
              </w:rPr>
              <w:t>91</w:t>
            </w:r>
          </w:p>
        </w:tc>
      </w:tr>
    </w:tbl>
    <w:p w:rsidR="00C249B0" w:rsidRPr="009D0E2D" w:rsidRDefault="00C249B0" w:rsidP="00C249B0">
      <w:pPr>
        <w:jc w:val="both"/>
        <w:rPr>
          <w:lang w:val="bg-BG"/>
        </w:rPr>
      </w:pPr>
    </w:p>
    <w:p w:rsidR="00371D51" w:rsidRPr="00371D51" w:rsidRDefault="00371D51" w:rsidP="001C1B54">
      <w:pPr>
        <w:rPr>
          <w:u w:val="single"/>
          <w:lang w:val="bg-BG"/>
        </w:rPr>
      </w:pPr>
      <w:r w:rsidRPr="00371D51">
        <w:rPr>
          <w:u w:val="single"/>
          <w:lang w:val="bg-BG"/>
        </w:rPr>
        <w:t>С предприетите мерки се постигнаха следните резултати:</w:t>
      </w:r>
    </w:p>
    <w:p w:rsidR="001C1B54" w:rsidRDefault="00371D51" w:rsidP="00371D51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По-равномерно натоварване на резервоарите.</w:t>
      </w:r>
    </w:p>
    <w:p w:rsidR="00371D51" w:rsidRDefault="00371D51" w:rsidP="00371D51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По-добра циркулация на водата и избягване на проблема със застояване на водата и възможност за влошаване на качеството и.</w:t>
      </w:r>
    </w:p>
    <w:p w:rsidR="00371D51" w:rsidRDefault="00371D51" w:rsidP="00371D51">
      <w:pPr>
        <w:numPr>
          <w:ilvl w:val="0"/>
          <w:numId w:val="6"/>
        </w:numPr>
        <w:rPr>
          <w:lang w:val="bg-BG"/>
        </w:rPr>
      </w:pPr>
      <w:r>
        <w:rPr>
          <w:lang w:val="bg-BG"/>
        </w:rPr>
        <w:t>По-дълго време за изпразване на резервоарите при спиране на подаването на вода от ПС ІІІри подем.</w:t>
      </w:r>
    </w:p>
    <w:p w:rsidR="001C1B54" w:rsidRDefault="00371D51" w:rsidP="00371D51">
      <w:pPr>
        <w:rPr>
          <w:lang w:val="bg-BG"/>
        </w:rPr>
      </w:pPr>
      <w:r>
        <w:rPr>
          <w:lang w:val="bg-BG"/>
        </w:rPr>
        <w:t>Все още НР Ср.</w:t>
      </w:r>
      <w:r w:rsidR="009B001D">
        <w:t xml:space="preserve"> </w:t>
      </w:r>
      <w:r>
        <w:rPr>
          <w:lang w:val="bg-BG"/>
        </w:rPr>
        <w:t>зона е най-натоварен за сметка на НР Изток.</w:t>
      </w:r>
    </w:p>
    <w:p w:rsidR="00217177" w:rsidRPr="007311A0" w:rsidRDefault="00217177">
      <w:pPr>
        <w:rPr>
          <w:sz w:val="16"/>
          <w:szCs w:val="16"/>
        </w:rPr>
      </w:pPr>
    </w:p>
    <w:p w:rsidR="007311A0" w:rsidRDefault="007311A0" w:rsidP="007311A0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Изготвяне на предложение за изграждане на система за повишаване на </w:t>
      </w:r>
    </w:p>
    <w:p w:rsidR="007311A0" w:rsidRDefault="007311A0" w:rsidP="007311A0">
      <w:pPr>
        <w:rPr>
          <w:lang w:val="bg-BG"/>
        </w:rPr>
      </w:pPr>
      <w:r>
        <w:rPr>
          <w:lang w:val="bg-BG"/>
        </w:rPr>
        <w:t>налягането в кв.</w:t>
      </w:r>
      <w:r w:rsidR="009B001D">
        <w:t xml:space="preserve"> </w:t>
      </w:r>
      <w:r>
        <w:rPr>
          <w:lang w:val="bg-BG"/>
        </w:rPr>
        <w:t xml:space="preserve">Здравец изток К121 на базата на данни от водоразпределението в зоната. </w:t>
      </w: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Pr="007311A0" w:rsidRDefault="00FD3703">
      <w:pPr>
        <w:rPr>
          <w:lang w:val="bg-BG"/>
        </w:rPr>
      </w:pPr>
    </w:p>
    <w:p w:rsidR="00FD3703" w:rsidRDefault="00FD3703">
      <w:pPr>
        <w:rPr>
          <w:lang w:val="bg-BG"/>
        </w:rPr>
      </w:pPr>
    </w:p>
    <w:p w:rsidR="0046774C" w:rsidRPr="0046774C" w:rsidRDefault="0046774C">
      <w:pPr>
        <w:rPr>
          <w:lang w:val="bg-BG"/>
        </w:rPr>
      </w:pPr>
    </w:p>
    <w:p w:rsidR="00FC0C98" w:rsidRDefault="00FC0C98" w:rsidP="00FD3703">
      <w:pPr>
        <w:ind w:left="360"/>
        <w:rPr>
          <w:u w:val="single"/>
          <w:lang w:val="bg-BG"/>
        </w:rPr>
      </w:pPr>
    </w:p>
    <w:p w:rsidR="00FD3703" w:rsidRPr="00FD3703" w:rsidRDefault="00FD3703" w:rsidP="00FD3703">
      <w:pPr>
        <w:ind w:left="360"/>
        <w:rPr>
          <w:u w:val="single"/>
          <w:lang w:val="bg-BG"/>
        </w:rPr>
      </w:pPr>
      <w:r w:rsidRPr="00FD3703">
        <w:rPr>
          <w:u w:val="single"/>
          <w:lang w:val="bg-BG"/>
        </w:rPr>
        <w:t>Пример за добр</w:t>
      </w:r>
      <w:r w:rsidR="00F277BC">
        <w:rPr>
          <w:u w:val="single"/>
          <w:lang w:val="bg-BG"/>
        </w:rPr>
        <w:t>а</w:t>
      </w:r>
      <w:r w:rsidRPr="00FD3703">
        <w:rPr>
          <w:u w:val="single"/>
          <w:lang w:val="bg-BG"/>
        </w:rPr>
        <w:t xml:space="preserve"> зон</w:t>
      </w:r>
      <w:r w:rsidR="00F277BC">
        <w:rPr>
          <w:u w:val="single"/>
          <w:lang w:val="bg-BG"/>
        </w:rPr>
        <w:t>а</w:t>
      </w:r>
      <w:r w:rsidRPr="00FD3703">
        <w:rPr>
          <w:u w:val="single"/>
          <w:lang w:val="bg-BG"/>
        </w:rPr>
        <w:t>.</w:t>
      </w:r>
    </w:p>
    <w:p w:rsidR="00FC0C98" w:rsidRPr="00FC0C98" w:rsidRDefault="00FC0C98" w:rsidP="00FD3703">
      <w:pPr>
        <w:ind w:left="360"/>
        <w:rPr>
          <w:sz w:val="16"/>
          <w:szCs w:val="16"/>
          <w:lang w:val="bg-BG"/>
        </w:rPr>
      </w:pPr>
    </w:p>
    <w:p w:rsidR="00FD3703" w:rsidRPr="0046774C" w:rsidRDefault="00FD3703" w:rsidP="00FD3703">
      <w:pPr>
        <w:ind w:left="360"/>
        <w:rPr>
          <w:lang w:val="bg-BG"/>
        </w:rPr>
      </w:pPr>
      <w:r>
        <w:t>Qmin</w:t>
      </w:r>
      <w:r w:rsidRPr="0046774C">
        <w:rPr>
          <w:lang w:val="bg-BG"/>
        </w:rPr>
        <w:t>/</w:t>
      </w:r>
      <w:r>
        <w:t>Qav</w:t>
      </w:r>
      <w:r w:rsidRPr="0046774C">
        <w:rPr>
          <w:lang w:val="bg-BG"/>
        </w:rPr>
        <w:t xml:space="preserve"> = 6.2/16.2 = 0.38</w:t>
      </w:r>
    </w:p>
    <w:p w:rsidR="00FD3703" w:rsidRPr="00FD3703" w:rsidRDefault="00FD3703" w:rsidP="00FD3703">
      <w:pPr>
        <w:ind w:left="360"/>
        <w:rPr>
          <w:lang w:val="bg-BG"/>
        </w:rPr>
      </w:pPr>
      <w:r>
        <w:rPr>
          <w:lang w:val="bg-BG"/>
        </w:rPr>
        <w:t>При среден дебит от 16 л/с – минималния дебит е 6.2 л/с.</w:t>
      </w:r>
    </w:p>
    <w:p w:rsidR="00FD3703" w:rsidRPr="00FD3703" w:rsidRDefault="00FD3703" w:rsidP="00FD3703">
      <w:pPr>
        <w:ind w:left="360"/>
        <w:rPr>
          <w:sz w:val="16"/>
          <w:szCs w:val="16"/>
        </w:rPr>
      </w:pPr>
    </w:p>
    <w:p w:rsidR="00FD3703" w:rsidRDefault="009D6E8F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984240" cy="6741795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67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703" w:rsidRDefault="00FD3703">
      <w:pPr>
        <w:rPr>
          <w:lang w:val="bg-BG"/>
        </w:rPr>
      </w:pPr>
    </w:p>
    <w:p w:rsidR="00E70431" w:rsidRDefault="00E70431">
      <w:pPr>
        <w:rPr>
          <w:lang w:val="bg-BG"/>
        </w:rPr>
      </w:pPr>
      <w:r>
        <w:rPr>
          <w:lang w:val="bg-BG"/>
        </w:rPr>
        <w:t>Тези зони са в гр.</w:t>
      </w:r>
      <w:r w:rsidR="009B001D">
        <w:t xml:space="preserve"> </w:t>
      </w:r>
      <w:r>
        <w:rPr>
          <w:lang w:val="bg-BG"/>
        </w:rPr>
        <w:t>Русе,</w:t>
      </w:r>
      <w:r w:rsidR="009B001D">
        <w:t xml:space="preserve"> </w:t>
      </w:r>
      <w:r>
        <w:rPr>
          <w:lang w:val="bg-BG"/>
        </w:rPr>
        <w:t>където се захранват блокове със сравнително много жители,</w:t>
      </w:r>
      <w:r w:rsidR="00F277BC">
        <w:rPr>
          <w:lang w:val="bg-BG"/>
        </w:rPr>
        <w:t xml:space="preserve"> </w:t>
      </w:r>
      <w:r>
        <w:rPr>
          <w:lang w:val="bg-BG"/>
        </w:rPr>
        <w:t>а водопроводната мрежа е с малка дължина.</w:t>
      </w:r>
    </w:p>
    <w:p w:rsidR="00FC0C98" w:rsidRDefault="00FC0C98" w:rsidP="00E70431">
      <w:pPr>
        <w:ind w:left="360"/>
        <w:rPr>
          <w:u w:val="single"/>
          <w:lang w:val="bg-BG"/>
        </w:rPr>
      </w:pPr>
    </w:p>
    <w:p w:rsidR="00E70431" w:rsidRPr="00FD3703" w:rsidRDefault="00E70431" w:rsidP="00E70431">
      <w:pPr>
        <w:ind w:left="360"/>
        <w:rPr>
          <w:u w:val="single"/>
          <w:lang w:val="bg-BG"/>
        </w:rPr>
      </w:pPr>
      <w:r w:rsidRPr="00FD3703">
        <w:rPr>
          <w:u w:val="single"/>
          <w:lang w:val="bg-BG"/>
        </w:rPr>
        <w:t>Пример за зон</w:t>
      </w:r>
      <w:r w:rsidR="00FC0C98">
        <w:rPr>
          <w:u w:val="single"/>
          <w:lang w:val="bg-BG"/>
        </w:rPr>
        <w:t>а</w:t>
      </w:r>
      <w:r>
        <w:rPr>
          <w:u w:val="single"/>
          <w:lang w:val="bg-BG"/>
        </w:rPr>
        <w:t xml:space="preserve"> с проблеми</w:t>
      </w:r>
      <w:r w:rsidRPr="00FD3703">
        <w:rPr>
          <w:u w:val="single"/>
          <w:lang w:val="bg-BG"/>
        </w:rPr>
        <w:t>.</w:t>
      </w:r>
    </w:p>
    <w:p w:rsidR="00E70431" w:rsidRPr="00FC0C98" w:rsidRDefault="00E70431" w:rsidP="00E70431">
      <w:pPr>
        <w:rPr>
          <w:sz w:val="16"/>
          <w:szCs w:val="16"/>
          <w:lang w:val="bg-BG"/>
        </w:rPr>
      </w:pPr>
    </w:p>
    <w:p w:rsidR="00E70431" w:rsidRPr="00E70431" w:rsidRDefault="00E70431" w:rsidP="00E70431">
      <w:pPr>
        <w:rPr>
          <w:lang w:val="bg-BG"/>
        </w:rPr>
      </w:pPr>
      <w:r>
        <w:t>Qmin</w:t>
      </w:r>
      <w:r w:rsidRPr="00E70431">
        <w:rPr>
          <w:lang w:val="bg-BG"/>
        </w:rPr>
        <w:t>/</w:t>
      </w:r>
      <w:r>
        <w:t>Qav</w:t>
      </w:r>
      <w:r w:rsidRPr="00E70431">
        <w:rPr>
          <w:lang w:val="bg-BG"/>
        </w:rPr>
        <w:t xml:space="preserve"> = 6.</w:t>
      </w:r>
      <w:r w:rsidR="00FC0C98">
        <w:rPr>
          <w:lang w:val="bg-BG"/>
        </w:rPr>
        <w:t>6</w:t>
      </w:r>
      <w:r w:rsidRPr="00E70431">
        <w:rPr>
          <w:lang w:val="bg-BG"/>
        </w:rPr>
        <w:t>/1</w:t>
      </w:r>
      <w:r w:rsidR="00FC0C98">
        <w:rPr>
          <w:lang w:val="bg-BG"/>
        </w:rPr>
        <w:t>0</w:t>
      </w:r>
      <w:r w:rsidRPr="00E70431">
        <w:rPr>
          <w:lang w:val="bg-BG"/>
        </w:rPr>
        <w:t>.</w:t>
      </w:r>
      <w:r w:rsidR="00FC0C98">
        <w:rPr>
          <w:lang w:val="bg-BG"/>
        </w:rPr>
        <w:t>1</w:t>
      </w:r>
      <w:r w:rsidRPr="00E70431">
        <w:rPr>
          <w:lang w:val="bg-BG"/>
        </w:rPr>
        <w:t xml:space="preserve"> = 0.</w:t>
      </w:r>
      <w:r w:rsidR="00FC0C98">
        <w:rPr>
          <w:lang w:val="bg-BG"/>
        </w:rPr>
        <w:t>65</w:t>
      </w:r>
    </w:p>
    <w:p w:rsidR="00E70431" w:rsidRDefault="00E70431" w:rsidP="00E70431">
      <w:pPr>
        <w:rPr>
          <w:lang w:val="bg-BG"/>
        </w:rPr>
      </w:pPr>
      <w:r>
        <w:rPr>
          <w:lang w:val="bg-BG"/>
        </w:rPr>
        <w:t>При среден дебит от 1</w:t>
      </w:r>
      <w:r w:rsidR="00FC0C98">
        <w:rPr>
          <w:lang w:val="bg-BG"/>
        </w:rPr>
        <w:t>0,1</w:t>
      </w:r>
      <w:r>
        <w:rPr>
          <w:lang w:val="bg-BG"/>
        </w:rPr>
        <w:t xml:space="preserve"> л/с – минималния дебит е 6.</w:t>
      </w:r>
      <w:r w:rsidR="00FC0C98">
        <w:rPr>
          <w:lang w:val="bg-BG"/>
        </w:rPr>
        <w:t>6</w:t>
      </w:r>
      <w:r>
        <w:rPr>
          <w:lang w:val="bg-BG"/>
        </w:rPr>
        <w:t xml:space="preserve"> л/с.</w:t>
      </w:r>
    </w:p>
    <w:p w:rsidR="00E70431" w:rsidRDefault="00E70431">
      <w:pPr>
        <w:rPr>
          <w:lang w:val="bg-BG"/>
        </w:rPr>
      </w:pPr>
    </w:p>
    <w:p w:rsidR="00FC0C98" w:rsidRDefault="009D6E8F">
      <w:pPr>
        <w:rPr>
          <w:lang w:val="bg-BG"/>
        </w:rPr>
      </w:pPr>
      <w:r w:rsidRPr="0042244B">
        <w:rPr>
          <w:noProof/>
          <w:lang w:val="bg-BG" w:eastAsia="bg-BG"/>
        </w:rPr>
        <w:drawing>
          <wp:inline distT="0" distB="0" distL="0" distR="0">
            <wp:extent cx="6475730" cy="6626225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66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703" w:rsidRPr="00EC5F86" w:rsidRDefault="00FD3703"/>
    <w:sectPr w:rsidR="00FD3703" w:rsidRPr="00EC5F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7CF"/>
    <w:multiLevelType w:val="hybridMultilevel"/>
    <w:tmpl w:val="70446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63AA"/>
    <w:multiLevelType w:val="hybridMultilevel"/>
    <w:tmpl w:val="F5707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71079"/>
    <w:multiLevelType w:val="hybridMultilevel"/>
    <w:tmpl w:val="3DE4D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C75DA"/>
    <w:multiLevelType w:val="multilevel"/>
    <w:tmpl w:val="3DE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6352"/>
    <w:multiLevelType w:val="hybridMultilevel"/>
    <w:tmpl w:val="353CB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6236C"/>
    <w:multiLevelType w:val="hybridMultilevel"/>
    <w:tmpl w:val="373C4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102DC"/>
    <w:multiLevelType w:val="multilevel"/>
    <w:tmpl w:val="1FD2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A4"/>
    <w:rsid w:val="00000B33"/>
    <w:rsid w:val="00006E48"/>
    <w:rsid w:val="00032F94"/>
    <w:rsid w:val="00046419"/>
    <w:rsid w:val="0005065E"/>
    <w:rsid w:val="00051BF6"/>
    <w:rsid w:val="0005202C"/>
    <w:rsid w:val="00055344"/>
    <w:rsid w:val="00057FF3"/>
    <w:rsid w:val="00063135"/>
    <w:rsid w:val="00063926"/>
    <w:rsid w:val="00066B15"/>
    <w:rsid w:val="00072F3F"/>
    <w:rsid w:val="0008164E"/>
    <w:rsid w:val="000859A4"/>
    <w:rsid w:val="00092115"/>
    <w:rsid w:val="000975A8"/>
    <w:rsid w:val="000A03A4"/>
    <w:rsid w:val="000A19DA"/>
    <w:rsid w:val="000A4D04"/>
    <w:rsid w:val="000A75BF"/>
    <w:rsid w:val="000B1688"/>
    <w:rsid w:val="000B2672"/>
    <w:rsid w:val="000B7296"/>
    <w:rsid w:val="000C1ABE"/>
    <w:rsid w:val="000C2747"/>
    <w:rsid w:val="000D59D3"/>
    <w:rsid w:val="000D681F"/>
    <w:rsid w:val="000E01C7"/>
    <w:rsid w:val="000E1A4E"/>
    <w:rsid w:val="000F4311"/>
    <w:rsid w:val="000F4721"/>
    <w:rsid w:val="001017C0"/>
    <w:rsid w:val="0010227C"/>
    <w:rsid w:val="001027C0"/>
    <w:rsid w:val="0010500E"/>
    <w:rsid w:val="00112F8D"/>
    <w:rsid w:val="001132A2"/>
    <w:rsid w:val="0011535E"/>
    <w:rsid w:val="00124301"/>
    <w:rsid w:val="001245D9"/>
    <w:rsid w:val="001303FA"/>
    <w:rsid w:val="001347DD"/>
    <w:rsid w:val="00134ECA"/>
    <w:rsid w:val="0014342E"/>
    <w:rsid w:val="00143A4F"/>
    <w:rsid w:val="001514AC"/>
    <w:rsid w:val="001640D8"/>
    <w:rsid w:val="00172391"/>
    <w:rsid w:val="00175373"/>
    <w:rsid w:val="00176521"/>
    <w:rsid w:val="001831D8"/>
    <w:rsid w:val="001922E9"/>
    <w:rsid w:val="0019393B"/>
    <w:rsid w:val="00197C1D"/>
    <w:rsid w:val="001A4183"/>
    <w:rsid w:val="001B36F7"/>
    <w:rsid w:val="001B6771"/>
    <w:rsid w:val="001C1B54"/>
    <w:rsid w:val="001C309E"/>
    <w:rsid w:val="001C49DD"/>
    <w:rsid w:val="001C6B26"/>
    <w:rsid w:val="001D0330"/>
    <w:rsid w:val="001D0BEE"/>
    <w:rsid w:val="001D1788"/>
    <w:rsid w:val="001E7ED9"/>
    <w:rsid w:val="001F6533"/>
    <w:rsid w:val="00205E25"/>
    <w:rsid w:val="002104A4"/>
    <w:rsid w:val="00210E7D"/>
    <w:rsid w:val="00212288"/>
    <w:rsid w:val="00217177"/>
    <w:rsid w:val="002322FC"/>
    <w:rsid w:val="00237021"/>
    <w:rsid w:val="00240CE8"/>
    <w:rsid w:val="0024325E"/>
    <w:rsid w:val="00243D42"/>
    <w:rsid w:val="00244AF5"/>
    <w:rsid w:val="002530BF"/>
    <w:rsid w:val="00261EA6"/>
    <w:rsid w:val="00263140"/>
    <w:rsid w:val="00263742"/>
    <w:rsid w:val="00264757"/>
    <w:rsid w:val="002657EE"/>
    <w:rsid w:val="0027664A"/>
    <w:rsid w:val="00277C5A"/>
    <w:rsid w:val="00282AC6"/>
    <w:rsid w:val="00283C93"/>
    <w:rsid w:val="002A1652"/>
    <w:rsid w:val="002A18EE"/>
    <w:rsid w:val="002A5200"/>
    <w:rsid w:val="002B7924"/>
    <w:rsid w:val="002C42A5"/>
    <w:rsid w:val="002C6014"/>
    <w:rsid w:val="002E4041"/>
    <w:rsid w:val="002E463C"/>
    <w:rsid w:val="003052AE"/>
    <w:rsid w:val="003065C6"/>
    <w:rsid w:val="003068C5"/>
    <w:rsid w:val="00321914"/>
    <w:rsid w:val="00324A83"/>
    <w:rsid w:val="00326D4D"/>
    <w:rsid w:val="00330D24"/>
    <w:rsid w:val="00332265"/>
    <w:rsid w:val="003401EF"/>
    <w:rsid w:val="00343305"/>
    <w:rsid w:val="003478DC"/>
    <w:rsid w:val="00354FEF"/>
    <w:rsid w:val="00357DDB"/>
    <w:rsid w:val="00360418"/>
    <w:rsid w:val="00364EDD"/>
    <w:rsid w:val="0037157B"/>
    <w:rsid w:val="00371D51"/>
    <w:rsid w:val="00374387"/>
    <w:rsid w:val="00385711"/>
    <w:rsid w:val="00387028"/>
    <w:rsid w:val="003A3913"/>
    <w:rsid w:val="003A5E42"/>
    <w:rsid w:val="003A7B03"/>
    <w:rsid w:val="003B19C5"/>
    <w:rsid w:val="003B2A6E"/>
    <w:rsid w:val="003B6761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2AF8"/>
    <w:rsid w:val="004270D7"/>
    <w:rsid w:val="0042753A"/>
    <w:rsid w:val="00430EBB"/>
    <w:rsid w:val="004405B9"/>
    <w:rsid w:val="00447964"/>
    <w:rsid w:val="004504B8"/>
    <w:rsid w:val="00453A8F"/>
    <w:rsid w:val="00456760"/>
    <w:rsid w:val="0046208B"/>
    <w:rsid w:val="00465F38"/>
    <w:rsid w:val="0046774C"/>
    <w:rsid w:val="0047056D"/>
    <w:rsid w:val="00472502"/>
    <w:rsid w:val="00486ECF"/>
    <w:rsid w:val="004A65FB"/>
    <w:rsid w:val="004A6E2E"/>
    <w:rsid w:val="004A7982"/>
    <w:rsid w:val="004B2B08"/>
    <w:rsid w:val="004C5724"/>
    <w:rsid w:val="004D0E21"/>
    <w:rsid w:val="004E3D04"/>
    <w:rsid w:val="004E4ADE"/>
    <w:rsid w:val="004E6599"/>
    <w:rsid w:val="004F006D"/>
    <w:rsid w:val="004F046C"/>
    <w:rsid w:val="004F43B2"/>
    <w:rsid w:val="00500781"/>
    <w:rsid w:val="005021CF"/>
    <w:rsid w:val="00507F49"/>
    <w:rsid w:val="005112ED"/>
    <w:rsid w:val="00521356"/>
    <w:rsid w:val="005230FF"/>
    <w:rsid w:val="00523169"/>
    <w:rsid w:val="00523464"/>
    <w:rsid w:val="00523D12"/>
    <w:rsid w:val="005265AF"/>
    <w:rsid w:val="00530810"/>
    <w:rsid w:val="0053746E"/>
    <w:rsid w:val="00545749"/>
    <w:rsid w:val="0055321B"/>
    <w:rsid w:val="00564643"/>
    <w:rsid w:val="005649F5"/>
    <w:rsid w:val="0057107B"/>
    <w:rsid w:val="00590E65"/>
    <w:rsid w:val="005938B7"/>
    <w:rsid w:val="00593C64"/>
    <w:rsid w:val="005A4076"/>
    <w:rsid w:val="005A4DB2"/>
    <w:rsid w:val="005A54C8"/>
    <w:rsid w:val="005B5681"/>
    <w:rsid w:val="005C2089"/>
    <w:rsid w:val="005C3C52"/>
    <w:rsid w:val="005D1A94"/>
    <w:rsid w:val="005D7A91"/>
    <w:rsid w:val="005E0694"/>
    <w:rsid w:val="005E2072"/>
    <w:rsid w:val="005E2ACA"/>
    <w:rsid w:val="005E4F63"/>
    <w:rsid w:val="00603A88"/>
    <w:rsid w:val="00604AF7"/>
    <w:rsid w:val="00604CB3"/>
    <w:rsid w:val="006152A4"/>
    <w:rsid w:val="00620EC7"/>
    <w:rsid w:val="00630B0D"/>
    <w:rsid w:val="00646271"/>
    <w:rsid w:val="00646EE9"/>
    <w:rsid w:val="00647E2E"/>
    <w:rsid w:val="00660CA4"/>
    <w:rsid w:val="00667056"/>
    <w:rsid w:val="00672E2B"/>
    <w:rsid w:val="00672E74"/>
    <w:rsid w:val="00675EA6"/>
    <w:rsid w:val="006768ED"/>
    <w:rsid w:val="00680857"/>
    <w:rsid w:val="00682D74"/>
    <w:rsid w:val="006874B2"/>
    <w:rsid w:val="00691BF3"/>
    <w:rsid w:val="00694936"/>
    <w:rsid w:val="0069518F"/>
    <w:rsid w:val="006965B3"/>
    <w:rsid w:val="006A0F8C"/>
    <w:rsid w:val="006B1961"/>
    <w:rsid w:val="006B587C"/>
    <w:rsid w:val="006D1AAA"/>
    <w:rsid w:val="006D421F"/>
    <w:rsid w:val="006D56A5"/>
    <w:rsid w:val="006D5E09"/>
    <w:rsid w:val="006D72A9"/>
    <w:rsid w:val="006E3085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310F8"/>
    <w:rsid w:val="0073118D"/>
    <w:rsid w:val="007311A0"/>
    <w:rsid w:val="00734BF3"/>
    <w:rsid w:val="0073545D"/>
    <w:rsid w:val="0073753B"/>
    <w:rsid w:val="00737CAE"/>
    <w:rsid w:val="007502AF"/>
    <w:rsid w:val="0075755E"/>
    <w:rsid w:val="00757CD7"/>
    <w:rsid w:val="0076030C"/>
    <w:rsid w:val="007735AA"/>
    <w:rsid w:val="00773727"/>
    <w:rsid w:val="00775DE7"/>
    <w:rsid w:val="0079028B"/>
    <w:rsid w:val="007A5080"/>
    <w:rsid w:val="007A7466"/>
    <w:rsid w:val="007B3AE9"/>
    <w:rsid w:val="007B3D15"/>
    <w:rsid w:val="007B6CE7"/>
    <w:rsid w:val="007D1962"/>
    <w:rsid w:val="007D43DF"/>
    <w:rsid w:val="007D587A"/>
    <w:rsid w:val="007D605F"/>
    <w:rsid w:val="007E0C13"/>
    <w:rsid w:val="007E247E"/>
    <w:rsid w:val="007F4531"/>
    <w:rsid w:val="007F4859"/>
    <w:rsid w:val="00801873"/>
    <w:rsid w:val="00802BD2"/>
    <w:rsid w:val="00805E40"/>
    <w:rsid w:val="008108FE"/>
    <w:rsid w:val="00815617"/>
    <w:rsid w:val="00830116"/>
    <w:rsid w:val="008309EE"/>
    <w:rsid w:val="0083461A"/>
    <w:rsid w:val="00836BBE"/>
    <w:rsid w:val="00837C47"/>
    <w:rsid w:val="0085214E"/>
    <w:rsid w:val="008530C6"/>
    <w:rsid w:val="00854D9F"/>
    <w:rsid w:val="008615ED"/>
    <w:rsid w:val="008650F0"/>
    <w:rsid w:val="008654D3"/>
    <w:rsid w:val="0086771F"/>
    <w:rsid w:val="008760F0"/>
    <w:rsid w:val="008878CB"/>
    <w:rsid w:val="00894F4A"/>
    <w:rsid w:val="008A029C"/>
    <w:rsid w:val="008B0C3D"/>
    <w:rsid w:val="008B1DC0"/>
    <w:rsid w:val="008B3AAF"/>
    <w:rsid w:val="008B42E3"/>
    <w:rsid w:val="008B5241"/>
    <w:rsid w:val="008B6210"/>
    <w:rsid w:val="008C3524"/>
    <w:rsid w:val="008C5428"/>
    <w:rsid w:val="008D288A"/>
    <w:rsid w:val="008D36DF"/>
    <w:rsid w:val="008D7A52"/>
    <w:rsid w:val="008E461C"/>
    <w:rsid w:val="008E6111"/>
    <w:rsid w:val="008E7B56"/>
    <w:rsid w:val="008F5914"/>
    <w:rsid w:val="008F6950"/>
    <w:rsid w:val="00902B02"/>
    <w:rsid w:val="009067AF"/>
    <w:rsid w:val="00915401"/>
    <w:rsid w:val="00922F51"/>
    <w:rsid w:val="00923A44"/>
    <w:rsid w:val="009253FD"/>
    <w:rsid w:val="0093418B"/>
    <w:rsid w:val="00943920"/>
    <w:rsid w:val="00943BDA"/>
    <w:rsid w:val="009476C0"/>
    <w:rsid w:val="00947D0B"/>
    <w:rsid w:val="009515EF"/>
    <w:rsid w:val="00960C25"/>
    <w:rsid w:val="0096406E"/>
    <w:rsid w:val="00967BD7"/>
    <w:rsid w:val="00970370"/>
    <w:rsid w:val="00983DDB"/>
    <w:rsid w:val="009908C3"/>
    <w:rsid w:val="00991903"/>
    <w:rsid w:val="00993BB1"/>
    <w:rsid w:val="00996260"/>
    <w:rsid w:val="00997AA9"/>
    <w:rsid w:val="009A26BE"/>
    <w:rsid w:val="009A4640"/>
    <w:rsid w:val="009B001D"/>
    <w:rsid w:val="009B0075"/>
    <w:rsid w:val="009B18C1"/>
    <w:rsid w:val="009B2549"/>
    <w:rsid w:val="009B44E0"/>
    <w:rsid w:val="009C5898"/>
    <w:rsid w:val="009D0E2D"/>
    <w:rsid w:val="009D1783"/>
    <w:rsid w:val="009D6E8F"/>
    <w:rsid w:val="009E15D9"/>
    <w:rsid w:val="009E16D2"/>
    <w:rsid w:val="00A06D36"/>
    <w:rsid w:val="00A12C7E"/>
    <w:rsid w:val="00A24F64"/>
    <w:rsid w:val="00A257E4"/>
    <w:rsid w:val="00A33E11"/>
    <w:rsid w:val="00A36066"/>
    <w:rsid w:val="00A369B6"/>
    <w:rsid w:val="00A37D36"/>
    <w:rsid w:val="00A405B0"/>
    <w:rsid w:val="00A41514"/>
    <w:rsid w:val="00A42A3F"/>
    <w:rsid w:val="00A43784"/>
    <w:rsid w:val="00A4390B"/>
    <w:rsid w:val="00A44A98"/>
    <w:rsid w:val="00A45888"/>
    <w:rsid w:val="00A63694"/>
    <w:rsid w:val="00A72ADB"/>
    <w:rsid w:val="00A75358"/>
    <w:rsid w:val="00A75EE7"/>
    <w:rsid w:val="00A8546D"/>
    <w:rsid w:val="00A85600"/>
    <w:rsid w:val="00A87F42"/>
    <w:rsid w:val="00AA1FF4"/>
    <w:rsid w:val="00AA3467"/>
    <w:rsid w:val="00AA7839"/>
    <w:rsid w:val="00AB062A"/>
    <w:rsid w:val="00AB4F46"/>
    <w:rsid w:val="00AC08F9"/>
    <w:rsid w:val="00AC0C1B"/>
    <w:rsid w:val="00AC175F"/>
    <w:rsid w:val="00AC1F5F"/>
    <w:rsid w:val="00AC2AAE"/>
    <w:rsid w:val="00AC5F28"/>
    <w:rsid w:val="00AD2DBA"/>
    <w:rsid w:val="00AD3BCC"/>
    <w:rsid w:val="00AD4528"/>
    <w:rsid w:val="00AD72AD"/>
    <w:rsid w:val="00AE7660"/>
    <w:rsid w:val="00AF14E2"/>
    <w:rsid w:val="00AF5EAD"/>
    <w:rsid w:val="00B01854"/>
    <w:rsid w:val="00B10B66"/>
    <w:rsid w:val="00B16BFE"/>
    <w:rsid w:val="00B24D2E"/>
    <w:rsid w:val="00B301A0"/>
    <w:rsid w:val="00B31648"/>
    <w:rsid w:val="00B40915"/>
    <w:rsid w:val="00B42B56"/>
    <w:rsid w:val="00B44E65"/>
    <w:rsid w:val="00B47FA1"/>
    <w:rsid w:val="00B51132"/>
    <w:rsid w:val="00B577CE"/>
    <w:rsid w:val="00B62CFD"/>
    <w:rsid w:val="00B636B6"/>
    <w:rsid w:val="00B67EFF"/>
    <w:rsid w:val="00B7589A"/>
    <w:rsid w:val="00B841A8"/>
    <w:rsid w:val="00B856C3"/>
    <w:rsid w:val="00B9286F"/>
    <w:rsid w:val="00B92F6E"/>
    <w:rsid w:val="00B93C8A"/>
    <w:rsid w:val="00BA2FE0"/>
    <w:rsid w:val="00BA5729"/>
    <w:rsid w:val="00BA5D1F"/>
    <w:rsid w:val="00BB28D8"/>
    <w:rsid w:val="00BB3E34"/>
    <w:rsid w:val="00BC412A"/>
    <w:rsid w:val="00BC4D05"/>
    <w:rsid w:val="00BC71DD"/>
    <w:rsid w:val="00BD1AF2"/>
    <w:rsid w:val="00BE354E"/>
    <w:rsid w:val="00BE63A8"/>
    <w:rsid w:val="00BE7D82"/>
    <w:rsid w:val="00BF2F7D"/>
    <w:rsid w:val="00C01C1B"/>
    <w:rsid w:val="00C04C31"/>
    <w:rsid w:val="00C0535D"/>
    <w:rsid w:val="00C06CBE"/>
    <w:rsid w:val="00C07707"/>
    <w:rsid w:val="00C11C76"/>
    <w:rsid w:val="00C15AA7"/>
    <w:rsid w:val="00C21DF9"/>
    <w:rsid w:val="00C24350"/>
    <w:rsid w:val="00C249B0"/>
    <w:rsid w:val="00C318DD"/>
    <w:rsid w:val="00C504AD"/>
    <w:rsid w:val="00C70634"/>
    <w:rsid w:val="00C71AFA"/>
    <w:rsid w:val="00C72182"/>
    <w:rsid w:val="00C75905"/>
    <w:rsid w:val="00C8226A"/>
    <w:rsid w:val="00C84232"/>
    <w:rsid w:val="00C84D17"/>
    <w:rsid w:val="00C8675F"/>
    <w:rsid w:val="00C868F4"/>
    <w:rsid w:val="00C873B5"/>
    <w:rsid w:val="00C914F8"/>
    <w:rsid w:val="00C9370A"/>
    <w:rsid w:val="00C9397D"/>
    <w:rsid w:val="00C9403B"/>
    <w:rsid w:val="00CA4DD6"/>
    <w:rsid w:val="00CB11DF"/>
    <w:rsid w:val="00CC1B20"/>
    <w:rsid w:val="00CC2EC9"/>
    <w:rsid w:val="00CC616A"/>
    <w:rsid w:val="00CD4800"/>
    <w:rsid w:val="00CD4E7E"/>
    <w:rsid w:val="00CD7500"/>
    <w:rsid w:val="00CF0B71"/>
    <w:rsid w:val="00CF4957"/>
    <w:rsid w:val="00CF6F1C"/>
    <w:rsid w:val="00D130D5"/>
    <w:rsid w:val="00D1687F"/>
    <w:rsid w:val="00D216FB"/>
    <w:rsid w:val="00D30B77"/>
    <w:rsid w:val="00D32A4C"/>
    <w:rsid w:val="00D32E7A"/>
    <w:rsid w:val="00D378D6"/>
    <w:rsid w:val="00D4005F"/>
    <w:rsid w:val="00D4543A"/>
    <w:rsid w:val="00D46448"/>
    <w:rsid w:val="00D47C77"/>
    <w:rsid w:val="00D50BF8"/>
    <w:rsid w:val="00D629B9"/>
    <w:rsid w:val="00D71D63"/>
    <w:rsid w:val="00D7519C"/>
    <w:rsid w:val="00D80BB5"/>
    <w:rsid w:val="00D839C5"/>
    <w:rsid w:val="00D8579A"/>
    <w:rsid w:val="00D90827"/>
    <w:rsid w:val="00D93087"/>
    <w:rsid w:val="00D97980"/>
    <w:rsid w:val="00DA12AA"/>
    <w:rsid w:val="00DA48CE"/>
    <w:rsid w:val="00DB57C5"/>
    <w:rsid w:val="00DB6608"/>
    <w:rsid w:val="00DC0D3B"/>
    <w:rsid w:val="00DC3CD1"/>
    <w:rsid w:val="00DC5FF0"/>
    <w:rsid w:val="00DD1026"/>
    <w:rsid w:val="00DD72CE"/>
    <w:rsid w:val="00DD7BE8"/>
    <w:rsid w:val="00DD7DCE"/>
    <w:rsid w:val="00DE3BA0"/>
    <w:rsid w:val="00DF2BE6"/>
    <w:rsid w:val="00DF5923"/>
    <w:rsid w:val="00E0078E"/>
    <w:rsid w:val="00E00D42"/>
    <w:rsid w:val="00E01A7A"/>
    <w:rsid w:val="00E0247E"/>
    <w:rsid w:val="00E03184"/>
    <w:rsid w:val="00E04114"/>
    <w:rsid w:val="00E06C8C"/>
    <w:rsid w:val="00E244B7"/>
    <w:rsid w:val="00E30B04"/>
    <w:rsid w:val="00E32265"/>
    <w:rsid w:val="00E3244B"/>
    <w:rsid w:val="00E365E2"/>
    <w:rsid w:val="00E4025C"/>
    <w:rsid w:val="00E446BE"/>
    <w:rsid w:val="00E455B0"/>
    <w:rsid w:val="00E52D69"/>
    <w:rsid w:val="00E535F6"/>
    <w:rsid w:val="00E56865"/>
    <w:rsid w:val="00E602A3"/>
    <w:rsid w:val="00E70431"/>
    <w:rsid w:val="00E73B74"/>
    <w:rsid w:val="00E81FB7"/>
    <w:rsid w:val="00E84CEF"/>
    <w:rsid w:val="00EA490F"/>
    <w:rsid w:val="00EB073C"/>
    <w:rsid w:val="00EB517D"/>
    <w:rsid w:val="00EB7EBE"/>
    <w:rsid w:val="00EC01EC"/>
    <w:rsid w:val="00EC4AC4"/>
    <w:rsid w:val="00EC5F86"/>
    <w:rsid w:val="00ED3FED"/>
    <w:rsid w:val="00EE00B0"/>
    <w:rsid w:val="00EE5437"/>
    <w:rsid w:val="00EF6FDB"/>
    <w:rsid w:val="00F012BD"/>
    <w:rsid w:val="00F042EA"/>
    <w:rsid w:val="00F0515C"/>
    <w:rsid w:val="00F052F6"/>
    <w:rsid w:val="00F0771D"/>
    <w:rsid w:val="00F07EE3"/>
    <w:rsid w:val="00F14C7C"/>
    <w:rsid w:val="00F277BC"/>
    <w:rsid w:val="00F3262D"/>
    <w:rsid w:val="00F35651"/>
    <w:rsid w:val="00F36748"/>
    <w:rsid w:val="00F37272"/>
    <w:rsid w:val="00F41326"/>
    <w:rsid w:val="00F41588"/>
    <w:rsid w:val="00F42585"/>
    <w:rsid w:val="00F429C0"/>
    <w:rsid w:val="00F459F5"/>
    <w:rsid w:val="00F52D05"/>
    <w:rsid w:val="00F53DA6"/>
    <w:rsid w:val="00F61A71"/>
    <w:rsid w:val="00F6320B"/>
    <w:rsid w:val="00F6508C"/>
    <w:rsid w:val="00F66844"/>
    <w:rsid w:val="00F71111"/>
    <w:rsid w:val="00F71B94"/>
    <w:rsid w:val="00F73DAB"/>
    <w:rsid w:val="00F73E41"/>
    <w:rsid w:val="00F77EA4"/>
    <w:rsid w:val="00F8262C"/>
    <w:rsid w:val="00F83DB9"/>
    <w:rsid w:val="00F92054"/>
    <w:rsid w:val="00F928D7"/>
    <w:rsid w:val="00F946F4"/>
    <w:rsid w:val="00F952E5"/>
    <w:rsid w:val="00F97715"/>
    <w:rsid w:val="00FA01CE"/>
    <w:rsid w:val="00FA4704"/>
    <w:rsid w:val="00FA4E5B"/>
    <w:rsid w:val="00FB413E"/>
    <w:rsid w:val="00FB60CC"/>
    <w:rsid w:val="00FC0C98"/>
    <w:rsid w:val="00FC37C7"/>
    <w:rsid w:val="00FC72F4"/>
    <w:rsid w:val="00FC7EC4"/>
    <w:rsid w:val="00FD31A0"/>
    <w:rsid w:val="00FD3703"/>
    <w:rsid w:val="00FE42C6"/>
    <w:rsid w:val="00FE5525"/>
    <w:rsid w:val="00FF0727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5D5620"/>
  <w15:chartTrackingRefBased/>
  <w15:docId w15:val="{02B93A47-0AB2-4F94-8921-F1E0442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3</cp:revision>
  <dcterms:created xsi:type="dcterms:W3CDTF">2026-04-21T09:55:00Z</dcterms:created>
  <dcterms:modified xsi:type="dcterms:W3CDTF">2026-04-21T09:56:00Z</dcterms:modified>
</cp:coreProperties>
</file>