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0AF" w:rsidRDefault="00F87586" w:rsidP="009A4B09">
      <w:pPr>
        <w:jc w:val="center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121920</wp:posOffset>
            </wp:positionV>
            <wp:extent cx="1828800" cy="1257300"/>
            <wp:effectExtent l="0" t="0" r="0" b="0"/>
            <wp:wrapThrough wrapText="bothSides">
              <wp:wrapPolygon edited="0">
                <wp:start x="0" y="0"/>
                <wp:lineTo x="0" y="655"/>
                <wp:lineTo x="2925" y="5236"/>
                <wp:lineTo x="2925" y="10473"/>
                <wp:lineTo x="0" y="14727"/>
                <wp:lineTo x="0" y="15709"/>
                <wp:lineTo x="7425" y="15709"/>
                <wp:lineTo x="7425" y="21273"/>
                <wp:lineTo x="21375" y="21273"/>
                <wp:lineTo x="21375" y="6545"/>
                <wp:lineTo x="18225" y="5236"/>
                <wp:lineTo x="14850" y="0"/>
                <wp:lineTo x="0" y="0"/>
              </wp:wrapPolygon>
            </wp:wrapThrough>
            <wp:docPr id="2" name="Картина 2" descr="http://www.thermidaire.on.ca/images/pde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rmidaire.on.ca/images/pde7-1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09">
        <w:rPr>
          <w:lang w:val="bg-BG"/>
        </w:rPr>
        <w:t>ИНСТРУКЦИЯ</w:t>
      </w:r>
    </w:p>
    <w:p w:rsidR="004C5626" w:rsidRPr="009A4B09" w:rsidRDefault="008E74BF" w:rsidP="009A4B09">
      <w:pPr>
        <w:jc w:val="center"/>
        <w:rPr>
          <w:lang w:val="bg-BG"/>
        </w:rPr>
      </w:pPr>
      <w:r>
        <w:rPr>
          <w:lang w:val="bg-BG"/>
        </w:rPr>
        <w:t>з</w:t>
      </w:r>
      <w:r w:rsidR="009A4B09">
        <w:rPr>
          <w:lang w:val="bg-BG"/>
        </w:rPr>
        <w:t xml:space="preserve">а работа с дозаторна помпа тип </w:t>
      </w:r>
      <w:r w:rsidR="009A4B09">
        <w:t>PKX</w:t>
      </w:r>
      <w:r w:rsidR="009A4B09" w:rsidRPr="009A4B09">
        <w:rPr>
          <w:lang w:val="bg-BG"/>
        </w:rPr>
        <w:t xml:space="preserve"> </w:t>
      </w:r>
      <w:r w:rsidR="009A4B09">
        <w:t>MA</w:t>
      </w:r>
      <w:r w:rsidR="009A4B09" w:rsidRPr="009A4B09">
        <w:rPr>
          <w:lang w:val="bg-BG"/>
        </w:rPr>
        <w:t>-</w:t>
      </w:r>
      <w:r w:rsidR="009A4B09">
        <w:t>A</w:t>
      </w:r>
      <w:r w:rsidR="009A4B09">
        <w:rPr>
          <w:lang w:val="bg-BG"/>
        </w:rPr>
        <w:t xml:space="preserve"> 5</w:t>
      </w:r>
      <w:r w:rsidR="009A4B09" w:rsidRPr="009A4B09">
        <w:rPr>
          <w:lang w:val="bg-BG"/>
        </w:rPr>
        <w:t>-5</w:t>
      </w:r>
    </w:p>
    <w:p w:rsidR="008E74BF" w:rsidRDefault="008E74BF" w:rsidP="009A4B09">
      <w:pPr>
        <w:rPr>
          <w:lang w:val="bg-BG"/>
        </w:rPr>
      </w:pPr>
    </w:p>
    <w:p w:rsidR="003D1319" w:rsidRPr="0056454A" w:rsidRDefault="003D1319" w:rsidP="009A4B09">
      <w:pPr>
        <w:rPr>
          <w:lang w:val="bg-BG"/>
        </w:rPr>
      </w:pPr>
    </w:p>
    <w:p w:rsidR="003D1319" w:rsidRPr="0056454A" w:rsidRDefault="003D1319" w:rsidP="009A4B09">
      <w:pPr>
        <w:rPr>
          <w:lang w:val="bg-BG"/>
        </w:rPr>
      </w:pPr>
    </w:p>
    <w:p w:rsidR="009A4B09" w:rsidRDefault="009A4B09" w:rsidP="009A4B09">
      <w:pPr>
        <w:rPr>
          <w:lang w:val="bg-BG"/>
        </w:rPr>
      </w:pPr>
      <w:r w:rsidRPr="00FF3F24">
        <w:rPr>
          <w:lang w:val="bg-BG"/>
        </w:rPr>
        <w:t>1.</w:t>
      </w:r>
      <w:r>
        <w:rPr>
          <w:lang w:val="bg-BG"/>
        </w:rPr>
        <w:t>Технически данни: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:rsidR="009A4B09" w:rsidRPr="00152A3A" w:rsidRDefault="00152A3A" w:rsidP="009A4B09">
      <w:pPr>
        <w:rPr>
          <w:lang w:val="bg-BG"/>
        </w:rPr>
      </w:pPr>
      <w:r>
        <w:rPr>
          <w:lang w:val="bg-BG"/>
        </w:rPr>
        <w:t>Дебит до 5 л/час;</w:t>
      </w:r>
      <w:r w:rsidR="000D5ABB">
        <w:t xml:space="preserve"> </w:t>
      </w:r>
      <w:r w:rsidR="009A4B09">
        <w:rPr>
          <w:lang w:val="bg-BG"/>
        </w:rPr>
        <w:t xml:space="preserve">Напор до </w:t>
      </w:r>
      <w:r>
        <w:rPr>
          <w:lang w:val="bg-BG"/>
        </w:rPr>
        <w:t>5 бара;</w:t>
      </w:r>
      <w:r w:rsidR="000D5ABB">
        <w:t xml:space="preserve"> </w:t>
      </w:r>
      <w:r>
        <w:rPr>
          <w:lang w:val="bg-BG"/>
        </w:rPr>
        <w:t xml:space="preserve">Захранване 220 в ~ </w:t>
      </w:r>
    </w:p>
    <w:p w:rsidR="009A4B09" w:rsidRDefault="00F87586" w:rsidP="009A4B09">
      <w:pPr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38100</wp:posOffset>
            </wp:positionV>
            <wp:extent cx="2743200" cy="1870075"/>
            <wp:effectExtent l="0" t="0" r="0" b="0"/>
            <wp:wrapThrough wrapText="bothSides">
              <wp:wrapPolygon edited="0">
                <wp:start x="0" y="0"/>
                <wp:lineTo x="0" y="21343"/>
                <wp:lineTo x="21450" y="21343"/>
                <wp:lineTo x="21450" y="0"/>
                <wp:lineTo x="0" y="0"/>
              </wp:wrapPolygon>
            </wp:wrapThrough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09">
        <w:rPr>
          <w:lang w:val="bg-BG"/>
        </w:rPr>
        <w:t>Околна температура от 5 до 40 градуса.</w:t>
      </w:r>
    </w:p>
    <w:p w:rsidR="009A4B09" w:rsidRDefault="009A4B09" w:rsidP="009A4B09">
      <w:pPr>
        <w:rPr>
          <w:lang w:val="bg-BG"/>
        </w:rPr>
      </w:pPr>
    </w:p>
    <w:p w:rsidR="00BA51D3" w:rsidRPr="00BA51D3" w:rsidRDefault="00BA51D3" w:rsidP="009A4B09">
      <w:pPr>
        <w:rPr>
          <w:lang w:val="bg-BG"/>
        </w:rPr>
      </w:pPr>
    </w:p>
    <w:p w:rsidR="00BA51D3" w:rsidRPr="00BA51D3" w:rsidRDefault="00BA51D3" w:rsidP="009A4B09">
      <w:pPr>
        <w:rPr>
          <w:lang w:val="bg-BG"/>
        </w:rPr>
      </w:pPr>
    </w:p>
    <w:p w:rsidR="009A4B09" w:rsidRDefault="009A4B09" w:rsidP="009A4B09">
      <w:pPr>
        <w:rPr>
          <w:lang w:val="bg-BG"/>
        </w:rPr>
      </w:pPr>
      <w:r>
        <w:rPr>
          <w:lang w:val="bg-BG"/>
        </w:rPr>
        <w:t>Наличие на ел.</w:t>
      </w:r>
      <w:r w:rsidR="000D5ABB">
        <w:t xml:space="preserve"> </w:t>
      </w:r>
      <w:r>
        <w:rPr>
          <w:lang w:val="bg-BG"/>
        </w:rPr>
        <w:t>захранване – свети зеления диод – поз.1;</w:t>
      </w:r>
    </w:p>
    <w:p w:rsidR="009A4B09" w:rsidRDefault="009A4B09" w:rsidP="009A4B09">
      <w:pPr>
        <w:rPr>
          <w:lang w:val="bg-BG"/>
        </w:rPr>
      </w:pPr>
      <w:r>
        <w:rPr>
          <w:lang w:val="bg-BG"/>
        </w:rPr>
        <w:t xml:space="preserve">Помпата работи – мига червения диод – поз.2 ; </w:t>
      </w:r>
    </w:p>
    <w:p w:rsidR="009A4B09" w:rsidRPr="009A4B09" w:rsidRDefault="009A4B09" w:rsidP="009A4B09">
      <w:pPr>
        <w:rPr>
          <w:lang w:val="bg-BG"/>
        </w:rPr>
      </w:pPr>
      <w:r>
        <w:rPr>
          <w:lang w:val="bg-BG"/>
        </w:rPr>
        <w:t xml:space="preserve">Настройка </w:t>
      </w:r>
      <w:r w:rsidRPr="009A4B09">
        <w:rPr>
          <w:lang w:val="bg-BG"/>
        </w:rPr>
        <w:t xml:space="preserve">(0-100) </w:t>
      </w:r>
      <w:r>
        <w:rPr>
          <w:lang w:val="bg-BG"/>
        </w:rPr>
        <w:t>%</w:t>
      </w:r>
      <w:r w:rsidRPr="009A4B09">
        <w:rPr>
          <w:lang w:val="bg-BG"/>
        </w:rPr>
        <w:t xml:space="preserve"> </w:t>
      </w:r>
      <w:r>
        <w:rPr>
          <w:lang w:val="bg-BG"/>
        </w:rPr>
        <w:t>- потенциометър поз.4</w:t>
      </w:r>
    </w:p>
    <w:p w:rsidR="005A12E2" w:rsidRPr="005B4249" w:rsidRDefault="005A12E2" w:rsidP="005A12E2">
      <w:pPr>
        <w:rPr>
          <w:sz w:val="16"/>
          <w:szCs w:val="16"/>
          <w:lang w:val="bg-BG"/>
        </w:rPr>
      </w:pPr>
    </w:p>
    <w:p w:rsidR="003D1319" w:rsidRDefault="003D1319" w:rsidP="005A12E2"/>
    <w:p w:rsidR="009A4B09" w:rsidRDefault="00F87586" w:rsidP="004C5626">
      <w:pPr>
        <w:pStyle w:val="a3"/>
        <w:jc w:val="center"/>
        <w:rPr>
          <w:rFonts w:ascii="Verdana" w:hAnsi="Verdana"/>
          <w:color w:val="116593"/>
          <w:sz w:val="11"/>
          <w:szCs w:val="11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287020</wp:posOffset>
            </wp:positionV>
            <wp:extent cx="32512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516" y="21375"/>
                <wp:lineTo x="21516" y="0"/>
                <wp:lineTo x="0" y="0"/>
              </wp:wrapPolygon>
            </wp:wrapThrough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319" w:rsidRDefault="003D1319" w:rsidP="0003261F"/>
    <w:p w:rsidR="008D5313" w:rsidRDefault="00BA51D3" w:rsidP="0003261F">
      <w:pPr>
        <w:rPr>
          <w:lang w:val="bg-BG"/>
        </w:rPr>
      </w:pPr>
      <w:r>
        <w:t>2</w:t>
      </w:r>
      <w:r w:rsidR="0003261F" w:rsidRPr="0003261F">
        <w:rPr>
          <w:lang w:val="bg-BG"/>
        </w:rPr>
        <w:t>.</w:t>
      </w:r>
      <w:r w:rsidR="0003261F">
        <w:rPr>
          <w:lang w:val="bg-BG"/>
        </w:rPr>
        <w:t>Схема за монтаж на помпата</w:t>
      </w:r>
      <w:r w:rsidR="008D5313">
        <w:rPr>
          <w:lang w:val="bg-BG"/>
        </w:rPr>
        <w:t xml:space="preserve"> и </w:t>
      </w:r>
    </w:p>
    <w:p w:rsidR="008D5313" w:rsidRDefault="008D5313" w:rsidP="0003261F">
      <w:pPr>
        <w:rPr>
          <w:lang w:val="bg-BG"/>
        </w:rPr>
      </w:pPr>
      <w:r>
        <w:rPr>
          <w:lang w:val="bg-BG"/>
        </w:rPr>
        <w:t>обезвъздушаване</w:t>
      </w:r>
      <w:r w:rsidR="0003261F">
        <w:rPr>
          <w:lang w:val="bg-BG"/>
        </w:rPr>
        <w:t>:</w:t>
      </w:r>
      <w:r w:rsidR="0003261F">
        <w:rPr>
          <w:lang w:val="bg-BG"/>
        </w:rPr>
        <w:tab/>
      </w:r>
    </w:p>
    <w:p w:rsidR="008D5313" w:rsidRDefault="008D5313" w:rsidP="0003261F">
      <w:pPr>
        <w:rPr>
          <w:lang w:val="bg-BG"/>
        </w:rPr>
      </w:pPr>
      <w:r>
        <w:rPr>
          <w:lang w:val="bg-BG"/>
        </w:rPr>
        <w:t>Помпата се монтира на стената над</w:t>
      </w:r>
    </w:p>
    <w:p w:rsidR="008D5313" w:rsidRDefault="00500400" w:rsidP="0003261F">
      <w:pPr>
        <w:rPr>
          <w:lang w:val="bg-BG"/>
        </w:rPr>
      </w:pPr>
      <w:r>
        <w:rPr>
          <w:lang w:val="bg-BG"/>
        </w:rPr>
        <w:t>с</w:t>
      </w:r>
      <w:r w:rsidR="008D5313">
        <w:rPr>
          <w:lang w:val="bg-BG"/>
        </w:rPr>
        <w:t>ъда за дезинфектин.</w:t>
      </w:r>
    </w:p>
    <w:p w:rsidR="008D5313" w:rsidRDefault="008D5313" w:rsidP="0003261F">
      <w:pPr>
        <w:rPr>
          <w:lang w:val="bg-BG"/>
        </w:rPr>
      </w:pPr>
      <w:r>
        <w:rPr>
          <w:lang w:val="bg-BG"/>
        </w:rPr>
        <w:t xml:space="preserve">Помпата се обезвъздушава чрез </w:t>
      </w:r>
    </w:p>
    <w:p w:rsidR="00FF3F24" w:rsidRDefault="008D5313" w:rsidP="0003261F">
      <w:pPr>
        <w:rPr>
          <w:lang w:val="bg-BG"/>
        </w:rPr>
      </w:pPr>
      <w:r>
        <w:rPr>
          <w:lang w:val="bg-BG"/>
        </w:rPr>
        <w:t>завъртане на врътка В.</w:t>
      </w:r>
      <w:r w:rsidR="0003261F">
        <w:rPr>
          <w:lang w:val="bg-BG"/>
        </w:rPr>
        <w:tab/>
      </w:r>
      <w:r w:rsidR="0003261F">
        <w:rPr>
          <w:lang w:val="bg-BG"/>
        </w:rPr>
        <w:tab/>
      </w:r>
    </w:p>
    <w:p w:rsidR="00FF3F24" w:rsidRDefault="00FF3F24" w:rsidP="0003261F">
      <w:pPr>
        <w:rPr>
          <w:lang w:val="bg-BG"/>
        </w:rPr>
      </w:pPr>
    </w:p>
    <w:p w:rsidR="003D1319" w:rsidRDefault="00F87586" w:rsidP="00CC5F3E"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145415</wp:posOffset>
            </wp:positionV>
            <wp:extent cx="3543300" cy="1667510"/>
            <wp:effectExtent l="0" t="0" r="0" b="0"/>
            <wp:wrapThrough wrapText="bothSides">
              <wp:wrapPolygon edited="0">
                <wp:start x="0" y="0"/>
                <wp:lineTo x="0" y="21468"/>
                <wp:lineTo x="21484" y="21468"/>
                <wp:lineTo x="21484" y="0"/>
                <wp:lineTo x="0" y="0"/>
              </wp:wrapPolygon>
            </wp:wrapThrough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F3E" w:rsidRDefault="00BA51D3" w:rsidP="00CC5F3E">
      <w:pPr>
        <w:rPr>
          <w:lang w:val="bg-BG"/>
        </w:rPr>
      </w:pPr>
      <w:r>
        <w:t>3</w:t>
      </w:r>
      <w:r w:rsidR="00CC5F3E" w:rsidRPr="00FF3F24">
        <w:rPr>
          <w:lang w:val="bg-BG"/>
        </w:rPr>
        <w:t>.</w:t>
      </w:r>
      <w:r w:rsidR="00CC5F3E">
        <w:rPr>
          <w:lang w:val="bg-BG"/>
        </w:rPr>
        <w:t>Монтаж на инжектора</w:t>
      </w:r>
      <w:r w:rsidR="0014358D">
        <w:rPr>
          <w:lang w:val="bg-BG"/>
        </w:rPr>
        <w:t>.</w:t>
      </w:r>
      <w:r w:rsidR="00CC5F3E">
        <w:rPr>
          <w:lang w:val="bg-BG"/>
        </w:rPr>
        <w:t xml:space="preserve">  </w:t>
      </w:r>
    </w:p>
    <w:p w:rsidR="008F4549" w:rsidRDefault="008F4549" w:rsidP="00CC5F3E">
      <w:pPr>
        <w:rPr>
          <w:lang w:val="bg-BG"/>
        </w:rPr>
      </w:pPr>
      <w:r>
        <w:rPr>
          <w:lang w:val="bg-BG"/>
        </w:rPr>
        <w:t xml:space="preserve">А - </w:t>
      </w:r>
      <w:r w:rsidR="00CC5F3E">
        <w:rPr>
          <w:lang w:val="bg-BG"/>
        </w:rPr>
        <w:t xml:space="preserve"> </w:t>
      </w:r>
      <w:r>
        <w:rPr>
          <w:lang w:val="bg-BG"/>
        </w:rPr>
        <w:t>водопровод;</w:t>
      </w:r>
    </w:p>
    <w:p w:rsidR="008F4549" w:rsidRPr="008F4549" w:rsidRDefault="008F4549" w:rsidP="008F4549">
      <w:pPr>
        <w:rPr>
          <w:lang w:val="bg-BG"/>
        </w:rPr>
      </w:pPr>
      <w:r>
        <w:t>N</w:t>
      </w:r>
      <w:r w:rsidRPr="008F4549">
        <w:rPr>
          <w:lang w:val="bg-BG"/>
        </w:rPr>
        <w:t xml:space="preserve"> </w:t>
      </w:r>
      <w:r>
        <w:rPr>
          <w:lang w:val="bg-BG"/>
        </w:rPr>
        <w:t>– връзка към водопровода;</w:t>
      </w:r>
    </w:p>
    <w:p w:rsidR="008F4549" w:rsidRDefault="008F4549" w:rsidP="00CC5F3E">
      <w:pPr>
        <w:rPr>
          <w:lang w:val="bg-BG"/>
        </w:rPr>
      </w:pPr>
      <w:r>
        <w:t>D</w:t>
      </w:r>
      <w:r w:rsidRPr="008F4549">
        <w:rPr>
          <w:lang w:val="bg-BG"/>
        </w:rPr>
        <w:t xml:space="preserve"> </w:t>
      </w:r>
      <w:r>
        <w:rPr>
          <w:lang w:val="bg-BG"/>
        </w:rPr>
        <w:t>–</w:t>
      </w:r>
      <w:r w:rsidRPr="008F4549">
        <w:rPr>
          <w:lang w:val="bg-BG"/>
        </w:rPr>
        <w:t xml:space="preserve"> </w:t>
      </w:r>
      <w:r>
        <w:rPr>
          <w:lang w:val="bg-BG"/>
        </w:rPr>
        <w:t>обратна клапа;</w:t>
      </w:r>
      <w:r>
        <w:rPr>
          <w:lang w:val="bg-BG"/>
        </w:rPr>
        <w:tab/>
      </w:r>
      <w:r>
        <w:rPr>
          <w:lang w:val="bg-BG"/>
        </w:rPr>
        <w:tab/>
      </w:r>
    </w:p>
    <w:p w:rsidR="008F4549" w:rsidRDefault="008F4549" w:rsidP="00CC5F3E">
      <w:pPr>
        <w:rPr>
          <w:lang w:val="bg-BG"/>
        </w:rPr>
      </w:pPr>
      <w:r>
        <w:rPr>
          <w:lang w:val="bg-BG"/>
        </w:rPr>
        <w:t>С – инжектор;</w:t>
      </w:r>
    </w:p>
    <w:p w:rsidR="008F4549" w:rsidRDefault="008F4549" w:rsidP="00CC5F3E">
      <w:pPr>
        <w:rPr>
          <w:lang w:val="bg-BG"/>
        </w:rPr>
      </w:pPr>
      <w:r>
        <w:rPr>
          <w:lang w:val="bg-BG"/>
        </w:rPr>
        <w:t>М – коничен щуцер;</w:t>
      </w:r>
    </w:p>
    <w:p w:rsidR="008F4549" w:rsidRPr="008F4549" w:rsidRDefault="008F4549" w:rsidP="00CC5F3E">
      <w:pPr>
        <w:rPr>
          <w:lang w:val="bg-BG"/>
        </w:rPr>
      </w:pPr>
      <w:r>
        <w:t>G</w:t>
      </w:r>
      <w:r w:rsidRPr="008F4549">
        <w:rPr>
          <w:lang w:val="bg-BG"/>
        </w:rPr>
        <w:t xml:space="preserve"> – </w:t>
      </w:r>
      <w:r>
        <w:rPr>
          <w:lang w:val="bg-BG"/>
        </w:rPr>
        <w:t>гайка;</w:t>
      </w:r>
    </w:p>
    <w:p w:rsidR="00CC5F3E" w:rsidRDefault="008F4549" w:rsidP="00CC5F3E">
      <w:pPr>
        <w:rPr>
          <w:lang w:val="bg-BG"/>
        </w:rPr>
      </w:pPr>
      <w:r>
        <w:rPr>
          <w:lang w:val="bg-BG"/>
        </w:rPr>
        <w:t>Т – напор на помпата.</w:t>
      </w:r>
      <w:r w:rsidR="00CC5F3E">
        <w:rPr>
          <w:lang w:val="bg-BG"/>
        </w:rPr>
        <w:tab/>
      </w:r>
      <w:r w:rsidR="00CC5F3E" w:rsidRPr="00A849A8">
        <w:rPr>
          <w:sz w:val="16"/>
          <w:szCs w:val="16"/>
          <w:lang w:val="bg-BG"/>
        </w:rPr>
        <w:tab/>
      </w:r>
      <w:r w:rsidR="00CC5F3E">
        <w:rPr>
          <w:lang w:val="bg-BG"/>
        </w:rPr>
        <w:tab/>
      </w:r>
    </w:p>
    <w:p w:rsidR="00964F43" w:rsidRDefault="00BA51D3" w:rsidP="00964F43">
      <w:pPr>
        <w:rPr>
          <w:lang w:val="bg-BG"/>
        </w:rPr>
      </w:pPr>
      <w:r>
        <w:t>4</w:t>
      </w:r>
      <w:r w:rsidR="00964F43" w:rsidRPr="00FF3F24">
        <w:rPr>
          <w:lang w:val="bg-BG"/>
        </w:rPr>
        <w:t>.</w:t>
      </w:r>
      <w:r w:rsidR="00964F43">
        <w:rPr>
          <w:lang w:val="bg-BG"/>
        </w:rPr>
        <w:t xml:space="preserve">Поддръжка на помпата.  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На всеки 6 месеца е необходимо да се направи</w:t>
      </w:r>
      <w:r w:rsidR="00902DE7">
        <w:rPr>
          <w:lang w:val="bg-BG"/>
        </w:rPr>
        <w:t xml:space="preserve"> </w:t>
      </w:r>
      <w:r>
        <w:rPr>
          <w:lang w:val="bg-BG"/>
        </w:rPr>
        <w:t>профилактика и почистване на помпата</w:t>
      </w:r>
      <w:r w:rsidR="008E74BF">
        <w:rPr>
          <w:lang w:val="bg-BG"/>
        </w:rPr>
        <w:t>:</w:t>
      </w:r>
    </w:p>
    <w:p w:rsidR="00964F43" w:rsidRDefault="005B4249" w:rsidP="00964F43">
      <w:pPr>
        <w:rPr>
          <w:lang w:val="bg-BG"/>
        </w:rPr>
      </w:pPr>
      <w:r>
        <w:rPr>
          <w:lang w:val="bg-BG"/>
        </w:rPr>
        <w:t>- изключете помпата от ел.</w:t>
      </w:r>
      <w:r w:rsidR="0035652C">
        <w:rPr>
          <w:lang w:val="bg-BG"/>
        </w:rPr>
        <w:t xml:space="preserve"> </w:t>
      </w:r>
      <w:bookmarkStart w:id="0" w:name="_GoBack"/>
      <w:bookmarkEnd w:id="0"/>
      <w:r>
        <w:rPr>
          <w:lang w:val="bg-BG"/>
        </w:rPr>
        <w:t>захранването;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- разкачете напорния шлаух от водопровода;</w:t>
      </w:r>
    </w:p>
    <w:p w:rsidR="00902DE7" w:rsidRDefault="005B4249" w:rsidP="00964F43">
      <w:pPr>
        <w:rPr>
          <w:lang w:val="bg-BG"/>
        </w:rPr>
      </w:pPr>
      <w:r>
        <w:rPr>
          <w:lang w:val="bg-BG"/>
        </w:rPr>
        <w:t>- извадете смукателя от съда за дезинфектин</w:t>
      </w:r>
      <w:r w:rsidR="00902DE7">
        <w:rPr>
          <w:lang w:val="bg-BG"/>
        </w:rPr>
        <w:t xml:space="preserve"> </w:t>
      </w:r>
      <w:r>
        <w:rPr>
          <w:lang w:val="bg-BG"/>
        </w:rPr>
        <w:t>и го потопете в чиста вода.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Оставете помпата да поработи 10 минути с чиста вода;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- потопете филтъра в оцетна киселина;</w:t>
      </w:r>
    </w:p>
    <w:p w:rsidR="008D3060" w:rsidRDefault="005B4249" w:rsidP="00964F43">
      <w:r>
        <w:rPr>
          <w:lang w:val="bg-BG"/>
        </w:rPr>
        <w:t>- включете помпата да работи 5 минути с дезинфектин като смукате</w:t>
      </w:r>
    </w:p>
    <w:p w:rsidR="005B4249" w:rsidRPr="000D5ABB" w:rsidRDefault="005B4249" w:rsidP="00964F43">
      <w:r>
        <w:rPr>
          <w:lang w:val="bg-BG"/>
        </w:rPr>
        <w:t>лят и нагнетателят</w:t>
      </w:r>
      <w:r w:rsidR="000D5ABB">
        <w:t>;</w:t>
      </w:r>
    </w:p>
    <w:p w:rsidR="005B4249" w:rsidRDefault="005B4249" w:rsidP="00964F43">
      <w:pPr>
        <w:rPr>
          <w:lang w:val="bg-BG"/>
        </w:rPr>
      </w:pPr>
      <w:r>
        <w:rPr>
          <w:lang w:val="bg-BG"/>
        </w:rPr>
        <w:t>са потопени в един и същ съд /бидон/;</w:t>
      </w:r>
    </w:p>
    <w:p w:rsidR="00964F43" w:rsidRDefault="005B4249" w:rsidP="00964F43">
      <w:pPr>
        <w:rPr>
          <w:lang w:val="bg-BG"/>
        </w:rPr>
      </w:pPr>
      <w:r>
        <w:rPr>
          <w:lang w:val="bg-BG"/>
        </w:rPr>
        <w:t>- отново пуснете помпата да поработи с чиста вода;</w:t>
      </w:r>
    </w:p>
    <w:p w:rsidR="008E74BF" w:rsidRDefault="005B4249" w:rsidP="0003261F">
      <w:pPr>
        <w:rPr>
          <w:lang w:val="bg-BG"/>
        </w:rPr>
      </w:pPr>
      <w:r>
        <w:rPr>
          <w:lang w:val="bg-BG"/>
        </w:rPr>
        <w:t>- възстановете нормалната схема на работа на</w:t>
      </w:r>
      <w:r w:rsidR="008E74BF">
        <w:rPr>
          <w:lang w:val="bg-BG"/>
        </w:rPr>
        <w:t xml:space="preserve"> </w:t>
      </w:r>
      <w:r>
        <w:rPr>
          <w:lang w:val="bg-BG"/>
        </w:rPr>
        <w:t xml:space="preserve">помпата спрямо напорния водопровод.     </w:t>
      </w:r>
    </w:p>
    <w:p w:rsidR="0014358D" w:rsidRDefault="00BA51D3" w:rsidP="0003261F">
      <w:pPr>
        <w:rPr>
          <w:lang w:val="bg-BG"/>
        </w:rPr>
      </w:pPr>
      <w:r w:rsidRPr="00BA51D3">
        <w:rPr>
          <w:lang w:val="bg-BG"/>
        </w:rPr>
        <w:t>5</w:t>
      </w:r>
      <w:r w:rsidR="0014358D">
        <w:rPr>
          <w:lang w:val="bg-BG"/>
        </w:rPr>
        <w:t>.При отказ на помпата се обърнете към механик хлораторно стопанство към ЕМО.</w:t>
      </w:r>
    </w:p>
    <w:p w:rsidR="0014358D" w:rsidRPr="00D900F7" w:rsidRDefault="00902DE7" w:rsidP="0003261F">
      <w:pPr>
        <w:rPr>
          <w:sz w:val="16"/>
          <w:szCs w:val="16"/>
          <w:lang w:val="bg-BG"/>
        </w:rPr>
      </w:pP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  <w:r w:rsidRPr="00D900F7">
        <w:rPr>
          <w:sz w:val="16"/>
          <w:szCs w:val="16"/>
          <w:lang w:val="bg-BG"/>
        </w:rPr>
        <w:tab/>
      </w:r>
    </w:p>
    <w:p w:rsidR="00902DE7" w:rsidRDefault="00902DE7" w:rsidP="003D1319">
      <w:pPr>
        <w:ind w:left="6480"/>
        <w:rPr>
          <w:lang w:val="bg-BG"/>
        </w:rPr>
      </w:pPr>
      <w:r>
        <w:rPr>
          <w:lang w:val="bg-BG"/>
        </w:rPr>
        <w:t>Съставил:</w:t>
      </w:r>
    </w:p>
    <w:p w:rsidR="00FF3F24" w:rsidRDefault="00902DE7" w:rsidP="0003261F">
      <w:pPr>
        <w:rPr>
          <w:lang w:val="bg-BG"/>
        </w:rPr>
      </w:pPr>
      <w:r>
        <w:rPr>
          <w:lang w:val="bg-BG"/>
        </w:rPr>
        <w:t xml:space="preserve">Дата </w:t>
      </w:r>
      <w:r w:rsidR="003D1319" w:rsidRPr="003D1319">
        <w:rPr>
          <w:lang w:val="bg-BG"/>
        </w:rPr>
        <w:t>03.12</w:t>
      </w:r>
      <w:r w:rsidR="005B4249">
        <w:rPr>
          <w:lang w:val="bg-BG"/>
        </w:rPr>
        <w:t>.2010 год.</w:t>
      </w:r>
      <w:r w:rsidR="005B4249">
        <w:rPr>
          <w:lang w:val="bg-BG"/>
        </w:rPr>
        <w:tab/>
      </w:r>
      <w:r w:rsidR="005B4249">
        <w:rPr>
          <w:lang w:val="bg-BG"/>
        </w:rPr>
        <w:tab/>
        <w:t xml:space="preserve">      </w:t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>
        <w:rPr>
          <w:lang w:val="bg-BG"/>
        </w:rPr>
        <w:tab/>
      </w:r>
      <w:r w:rsidR="003D1319" w:rsidRPr="003D1319">
        <w:rPr>
          <w:lang w:val="bg-BG"/>
        </w:rPr>
        <w:tab/>
      </w:r>
    </w:p>
    <w:sectPr w:rsidR="00FF3F24" w:rsidSect="00FD2F43">
      <w:pgSz w:w="12240" w:h="15840"/>
      <w:pgMar w:top="180" w:right="864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AF"/>
    <w:rsid w:val="0003261F"/>
    <w:rsid w:val="000D5ABB"/>
    <w:rsid w:val="0014358D"/>
    <w:rsid w:val="00152A3A"/>
    <w:rsid w:val="002B00AF"/>
    <w:rsid w:val="0035652C"/>
    <w:rsid w:val="003D1319"/>
    <w:rsid w:val="00432FDC"/>
    <w:rsid w:val="004C5626"/>
    <w:rsid w:val="00500400"/>
    <w:rsid w:val="0056454A"/>
    <w:rsid w:val="005A12E2"/>
    <w:rsid w:val="005A4076"/>
    <w:rsid w:val="005B4249"/>
    <w:rsid w:val="006D1C5F"/>
    <w:rsid w:val="00775096"/>
    <w:rsid w:val="007C635F"/>
    <w:rsid w:val="007D48A8"/>
    <w:rsid w:val="00831671"/>
    <w:rsid w:val="008350BB"/>
    <w:rsid w:val="008D3060"/>
    <w:rsid w:val="008D5313"/>
    <w:rsid w:val="008E461C"/>
    <w:rsid w:val="008E74BF"/>
    <w:rsid w:val="008F4549"/>
    <w:rsid w:val="00902DE7"/>
    <w:rsid w:val="00964F43"/>
    <w:rsid w:val="009A4B09"/>
    <w:rsid w:val="00A849A8"/>
    <w:rsid w:val="00B759FD"/>
    <w:rsid w:val="00BA51D3"/>
    <w:rsid w:val="00C4257B"/>
    <w:rsid w:val="00CC5F3E"/>
    <w:rsid w:val="00D900F7"/>
    <w:rsid w:val="00E44BC6"/>
    <w:rsid w:val="00E61BEE"/>
    <w:rsid w:val="00F8443A"/>
    <w:rsid w:val="00F87586"/>
    <w:rsid w:val="00FD2F4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FAC354"/>
  <w15:chartTrackingRefBased/>
  <w15:docId w15:val="{0C21DE50-35D1-4BEB-B10A-DF6A6F64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C5626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FD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http://www.thermidaire.on.ca/images/pde7-1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1405</CharactersWithSpaces>
  <SharedDoc>false</SharedDoc>
  <HLinks>
    <vt:vector size="6" baseType="variant">
      <vt:variant>
        <vt:i4>3276835</vt:i4>
      </vt:variant>
      <vt:variant>
        <vt:i4>-1</vt:i4>
      </vt:variant>
      <vt:variant>
        <vt:i4>1026</vt:i4>
      </vt:variant>
      <vt:variant>
        <vt:i4>1</vt:i4>
      </vt:variant>
      <vt:variant>
        <vt:lpwstr>http://www.thermidaire.on.ca/images/pde7-1.jpg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Yordanov</dc:creator>
  <cp:keywords/>
  <dc:description/>
  <cp:lastModifiedBy>Rumen Yordanov</cp:lastModifiedBy>
  <cp:revision>3</cp:revision>
  <cp:lastPrinted>2010-12-03T13:07:00Z</cp:lastPrinted>
  <dcterms:created xsi:type="dcterms:W3CDTF">2026-04-15T15:39:00Z</dcterms:created>
  <dcterms:modified xsi:type="dcterms:W3CDTF">2026-04-15T15:40:00Z</dcterms:modified>
</cp:coreProperties>
</file>