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2CF" w:rsidRDefault="000112CF">
      <w:pPr>
        <w:pStyle w:val="a3"/>
        <w:jc w:val="center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ОБЕКТИ,КОИТО СА ПЕРСПЕКТИВНИ ЗА ПОДОБРЯВАНЕ НА </w:t>
      </w:r>
    </w:p>
    <w:p w:rsidR="000112CF" w:rsidRDefault="000112CF">
      <w:pPr>
        <w:pStyle w:val="a3"/>
        <w:jc w:val="center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ЕНЕРГИЙНАТА ЕФЕКТИВНОСТ НА ПОМПЕНИТЕ АГРЕГАТИ </w:t>
      </w:r>
    </w:p>
    <w:p w:rsidR="000112CF" w:rsidRDefault="000112CF">
      <w:pPr>
        <w:pStyle w:val="a3"/>
        <w:jc w:val="center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/Със средногодишна консумация на ПА над 100 хил. </w:t>
      </w:r>
      <w:r>
        <w:rPr>
          <w:rFonts w:eastAsia="MS Mincho"/>
          <w:sz w:val="28"/>
        </w:rPr>
        <w:t>KWh</w:t>
      </w:r>
      <w:r>
        <w:rPr>
          <w:rFonts w:eastAsia="MS Mincho"/>
          <w:sz w:val="28"/>
          <w:lang w:val="bg-BG"/>
        </w:rPr>
        <w:t>/</w:t>
      </w:r>
    </w:p>
    <w:p w:rsidR="000112CF" w:rsidRDefault="000112CF">
      <w:pPr>
        <w:pStyle w:val="a3"/>
        <w:jc w:val="center"/>
        <w:rPr>
          <w:rFonts w:eastAsia="MS Mincho"/>
          <w:sz w:val="16"/>
          <w:lang w:val="bg-BG"/>
        </w:rPr>
      </w:pPr>
    </w:p>
    <w:p w:rsidR="000112CF" w:rsidRDefault="000112CF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  <w:lang w:val="bg-BG"/>
        </w:rPr>
        <w:tab/>
        <w:t>ПС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Брой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Год.</w:t>
      </w:r>
      <w:r w:rsidR="00A146A4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 xml:space="preserve">консумация 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 xml:space="preserve">Несъответствие </w:t>
      </w:r>
    </w:p>
    <w:p w:rsidR="000112CF" w:rsidRDefault="000112CF">
      <w:pPr>
        <w:pStyle w:val="a3"/>
        <w:ind w:left="2880" w:firstLine="720"/>
        <w:rPr>
          <w:rFonts w:eastAsia="MS Mincho"/>
          <w:sz w:val="28"/>
        </w:rPr>
      </w:pPr>
      <w:r>
        <w:rPr>
          <w:rFonts w:eastAsia="MS Mincho"/>
          <w:sz w:val="28"/>
          <w:lang w:val="bg-BG"/>
        </w:rPr>
        <w:t>ПА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на ПА х.</w:t>
      </w:r>
      <w:r w:rsidR="00C7376D">
        <w:rPr>
          <w:rFonts w:eastAsia="MS Mincho"/>
          <w:sz w:val="28"/>
          <w:lang w:val="bg-BG"/>
        </w:rPr>
        <w:t xml:space="preserve"> </w:t>
      </w:r>
      <w:bookmarkStart w:id="0" w:name="_GoBack"/>
      <w:bookmarkEnd w:id="0"/>
      <w:r>
        <w:rPr>
          <w:rFonts w:eastAsia="MS Mincho"/>
          <w:sz w:val="28"/>
        </w:rPr>
        <w:t>KWh</w:t>
      </w:r>
      <w:r>
        <w:rPr>
          <w:rFonts w:eastAsia="MS Mincho"/>
          <w:sz w:val="28"/>
          <w:lang w:val="bg-BG"/>
        </w:rPr>
        <w:t>/год.</w:t>
      </w:r>
      <w:r>
        <w:rPr>
          <w:rFonts w:eastAsia="MS Mincho"/>
          <w:sz w:val="28"/>
        </w:rPr>
        <w:tab/>
      </w:r>
      <w:r>
        <w:rPr>
          <w:rFonts w:eastAsia="MS Mincho"/>
          <w:sz w:val="28"/>
        </w:rPr>
        <w:tab/>
      </w:r>
      <w:r>
        <w:rPr>
          <w:rFonts w:eastAsia="MS Mincho"/>
          <w:sz w:val="28"/>
        </w:rPr>
        <w:tab/>
        <w:t>Q;</w:t>
      </w:r>
      <w:r w:rsidR="00C7376D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</w:rPr>
        <w:t>H</w:t>
      </w:r>
    </w:p>
    <w:p w:rsidR="000112CF" w:rsidRDefault="00A146A4">
      <w:pPr>
        <w:pStyle w:val="a3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 </w:t>
      </w:r>
      <w:r w:rsidR="000112CF">
        <w:rPr>
          <w:rFonts w:eastAsia="MS Mincho"/>
          <w:sz w:val="28"/>
          <w:lang w:val="bg-BG"/>
        </w:rPr>
        <w:t>ІІ-ри подем</w:t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  <w:t>6</w:t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  <w:t>800</w:t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  <w:t xml:space="preserve">Да Н = </w:t>
      </w:r>
      <w:smartTag w:uri="urn:schemas-microsoft-com:office:smarttags" w:element="metricconverter">
        <w:smartTagPr>
          <w:attr w:name="ProductID" w:val="50 м"/>
        </w:smartTagPr>
        <w:r w:rsidR="000112CF">
          <w:rPr>
            <w:rFonts w:eastAsia="MS Mincho"/>
            <w:sz w:val="28"/>
            <w:lang w:val="bg-BG"/>
          </w:rPr>
          <w:t>50 м</w:t>
        </w:r>
      </w:smartTag>
      <w:r w:rsidR="000112CF">
        <w:rPr>
          <w:rFonts w:eastAsia="MS Mincho"/>
          <w:sz w:val="28"/>
          <w:lang w:val="bg-BG"/>
        </w:rPr>
        <w:t>.</w:t>
      </w:r>
    </w:p>
    <w:p w:rsidR="000112CF" w:rsidRDefault="000112CF">
      <w:pPr>
        <w:pStyle w:val="a3"/>
        <w:ind w:left="360"/>
        <w:rPr>
          <w:rFonts w:eastAsia="MS Mincho"/>
          <w:sz w:val="16"/>
          <w:lang w:val="bg-BG"/>
        </w:rPr>
      </w:pPr>
    </w:p>
    <w:p w:rsidR="000112CF" w:rsidRDefault="00A146A4">
      <w:pPr>
        <w:pStyle w:val="a3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 </w:t>
      </w:r>
      <w:r w:rsidR="000112CF">
        <w:rPr>
          <w:rFonts w:eastAsia="MS Mincho"/>
          <w:sz w:val="28"/>
          <w:lang w:val="bg-BG"/>
        </w:rPr>
        <w:t>І-ви подем</w:t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  <w:t>15</w:t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  <w:t>512</w:t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  <w:t xml:space="preserve">Да Н = </w:t>
      </w:r>
      <w:smartTag w:uri="urn:schemas-microsoft-com:office:smarttags" w:element="metricconverter">
        <w:smartTagPr>
          <w:attr w:name="ProductID" w:val="65 м"/>
        </w:smartTagPr>
        <w:r w:rsidR="000112CF">
          <w:rPr>
            <w:rFonts w:eastAsia="MS Mincho"/>
            <w:sz w:val="28"/>
            <w:lang w:val="bg-BG"/>
          </w:rPr>
          <w:t>65 м</w:t>
        </w:r>
      </w:smartTag>
      <w:r w:rsidR="000112CF">
        <w:rPr>
          <w:rFonts w:eastAsia="MS Mincho"/>
          <w:sz w:val="28"/>
          <w:lang w:val="bg-BG"/>
        </w:rPr>
        <w:t>.</w:t>
      </w:r>
    </w:p>
    <w:p w:rsidR="000112CF" w:rsidRDefault="000112CF">
      <w:pPr>
        <w:pStyle w:val="a3"/>
        <w:ind w:left="360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За двата обекта предстои подмяна на ПА по програма ИСПА</w:t>
      </w:r>
    </w:p>
    <w:p w:rsidR="000112CF" w:rsidRDefault="000112CF">
      <w:pPr>
        <w:pStyle w:val="a3"/>
        <w:ind w:left="360"/>
        <w:rPr>
          <w:rFonts w:eastAsia="MS Mincho"/>
          <w:sz w:val="16"/>
          <w:lang w:val="bg-BG"/>
        </w:rPr>
      </w:pPr>
    </w:p>
    <w:p w:rsidR="000112CF" w:rsidRDefault="00A146A4">
      <w:pPr>
        <w:pStyle w:val="a3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 </w:t>
      </w:r>
      <w:r w:rsidR="000112CF">
        <w:rPr>
          <w:rFonts w:eastAsia="MS Mincho"/>
          <w:sz w:val="28"/>
          <w:lang w:val="bg-BG"/>
        </w:rPr>
        <w:t>Пепелина</w:t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  <w:t>2</w:t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  <w:t>450</w:t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</w:r>
    </w:p>
    <w:p w:rsidR="000112CF" w:rsidRDefault="000112CF">
      <w:pPr>
        <w:pStyle w:val="a3"/>
        <w:ind w:left="360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Добре подбрани като параметри.</w:t>
      </w:r>
    </w:p>
    <w:p w:rsidR="000112CF" w:rsidRDefault="000112CF">
      <w:pPr>
        <w:pStyle w:val="a3"/>
        <w:ind w:left="360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Необходимо е да се подмени смукателят на ПА1 с Ф200.</w:t>
      </w:r>
    </w:p>
    <w:p w:rsidR="000112CF" w:rsidRDefault="000112CF">
      <w:pPr>
        <w:pStyle w:val="a3"/>
        <w:ind w:left="360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Необходимо е да се подменят ПА с по-надеждни и по-ефективни.</w:t>
      </w:r>
    </w:p>
    <w:p w:rsidR="000112CF" w:rsidRDefault="000112CF">
      <w:pPr>
        <w:pStyle w:val="a3"/>
        <w:ind w:left="360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Да се изгради нова ел.</w:t>
      </w:r>
      <w:r w:rsidR="00A146A4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уредба с мерене на страна СН.</w:t>
      </w:r>
    </w:p>
    <w:p w:rsidR="000112CF" w:rsidRDefault="000112CF">
      <w:pPr>
        <w:pStyle w:val="a3"/>
        <w:ind w:left="360"/>
        <w:rPr>
          <w:rFonts w:eastAsia="MS Mincho"/>
          <w:sz w:val="16"/>
          <w:lang w:val="bg-BG"/>
        </w:rPr>
      </w:pPr>
    </w:p>
    <w:p w:rsidR="000112CF" w:rsidRDefault="00A146A4">
      <w:pPr>
        <w:pStyle w:val="a3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 </w:t>
      </w:r>
      <w:r w:rsidR="000112CF">
        <w:rPr>
          <w:rFonts w:eastAsia="MS Mincho"/>
          <w:sz w:val="28"/>
          <w:lang w:val="bg-BG"/>
        </w:rPr>
        <w:t>Русе запад</w:t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  <w:t>1</w:t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  <w:t>360</w:t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  <w:t>Добре подбрани</w:t>
      </w:r>
    </w:p>
    <w:p w:rsidR="000112CF" w:rsidRDefault="000112CF">
      <w:pPr>
        <w:pStyle w:val="a3"/>
        <w:ind w:left="360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Да се работи с помпен агрегат Пльогер с по-висок КПД.</w:t>
      </w:r>
    </w:p>
    <w:p w:rsidR="000112CF" w:rsidRDefault="000112CF">
      <w:pPr>
        <w:pStyle w:val="a3"/>
        <w:ind w:left="360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Проблем – терасата се залива от високите подпочвени води и ПА не може да работи целогодишно.</w:t>
      </w:r>
    </w:p>
    <w:p w:rsidR="000112CF" w:rsidRDefault="000112CF">
      <w:pPr>
        <w:pStyle w:val="a3"/>
        <w:ind w:left="360"/>
        <w:rPr>
          <w:rFonts w:eastAsia="MS Mincho"/>
          <w:sz w:val="16"/>
          <w:lang w:val="bg-BG"/>
        </w:rPr>
      </w:pPr>
    </w:p>
    <w:p w:rsidR="000112CF" w:rsidRDefault="00A146A4">
      <w:pPr>
        <w:pStyle w:val="a3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 </w:t>
      </w:r>
      <w:r w:rsidR="000112CF">
        <w:rPr>
          <w:rFonts w:eastAsia="MS Mincho"/>
          <w:sz w:val="28"/>
          <w:lang w:val="bg-BG"/>
        </w:rPr>
        <w:t>ІІІ-ти подем</w:t>
      </w:r>
      <w:r w:rsidR="000112CF">
        <w:rPr>
          <w:rFonts w:eastAsia="MS Mincho"/>
          <w:sz w:val="28"/>
          <w:lang w:val="bg-BG"/>
        </w:rPr>
        <w:tab/>
        <w:t>6</w:t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  <w:t>300</w:t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  <w:t>Добре подбрани</w:t>
      </w:r>
    </w:p>
    <w:p w:rsidR="000112CF" w:rsidRDefault="000112CF">
      <w:pPr>
        <w:pStyle w:val="a3"/>
        <w:ind w:left="360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Предстои подмяна на 4 бр. старите ПА с нови по програма ИСПА.</w:t>
      </w:r>
    </w:p>
    <w:p w:rsidR="000112CF" w:rsidRDefault="000112CF">
      <w:pPr>
        <w:pStyle w:val="a3"/>
        <w:ind w:left="360"/>
        <w:rPr>
          <w:rFonts w:eastAsia="MS Mincho"/>
          <w:sz w:val="16"/>
          <w:lang w:val="bg-BG"/>
        </w:rPr>
      </w:pPr>
    </w:p>
    <w:p w:rsidR="000112CF" w:rsidRDefault="00A146A4">
      <w:pPr>
        <w:pStyle w:val="a3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 </w:t>
      </w:r>
      <w:r w:rsidR="000112CF">
        <w:rPr>
          <w:rFonts w:eastAsia="MS Mincho"/>
          <w:sz w:val="28"/>
          <w:lang w:val="bg-BG"/>
        </w:rPr>
        <w:t>Чанаджика</w:t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  <w:t>4</w:t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  <w:t>291</w:t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  <w:t xml:space="preserve">Да Н = </w:t>
      </w:r>
      <w:smartTag w:uri="urn:schemas-microsoft-com:office:smarttags" w:element="metricconverter">
        <w:smartTagPr>
          <w:attr w:name="ProductID" w:val="80 м"/>
        </w:smartTagPr>
        <w:r w:rsidR="000112CF">
          <w:rPr>
            <w:rFonts w:eastAsia="MS Mincho"/>
            <w:sz w:val="28"/>
            <w:lang w:val="bg-BG"/>
          </w:rPr>
          <w:t>80 м</w:t>
        </w:r>
      </w:smartTag>
      <w:r w:rsidR="000112CF">
        <w:rPr>
          <w:rFonts w:eastAsia="MS Mincho"/>
          <w:sz w:val="28"/>
          <w:lang w:val="bg-BG"/>
        </w:rPr>
        <w:t>.</w:t>
      </w:r>
    </w:p>
    <w:p w:rsidR="000112CF" w:rsidRDefault="000112CF">
      <w:pPr>
        <w:pStyle w:val="a3"/>
        <w:ind w:left="360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Да се използва преднапора на ИР Баниска – снижение на напора на </w:t>
      </w:r>
    </w:p>
    <w:p w:rsidR="000112CF" w:rsidRDefault="000112CF">
      <w:pPr>
        <w:pStyle w:val="a3"/>
        <w:ind w:left="360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ПА с </w:t>
      </w:r>
      <w:smartTag w:uri="urn:schemas-microsoft-com:office:smarttags" w:element="metricconverter">
        <w:smartTagPr>
          <w:attr w:name="ProductID" w:val="10 метра"/>
        </w:smartTagPr>
        <w:r>
          <w:rPr>
            <w:rFonts w:eastAsia="MS Mincho"/>
            <w:sz w:val="28"/>
            <w:lang w:val="bg-BG"/>
          </w:rPr>
          <w:t>10 метра</w:t>
        </w:r>
      </w:smartTag>
      <w:r>
        <w:rPr>
          <w:rFonts w:eastAsia="MS Mincho"/>
          <w:sz w:val="28"/>
          <w:lang w:val="bg-BG"/>
        </w:rPr>
        <w:t xml:space="preserve"> и избягване преливането от ЧР Чанаджика.</w:t>
      </w:r>
    </w:p>
    <w:p w:rsidR="000112CF" w:rsidRDefault="000112CF">
      <w:pPr>
        <w:pStyle w:val="a3"/>
        <w:ind w:left="360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Предстои подмяна на 2 бр. ПА 45 л/с ;</w:t>
      </w:r>
      <w:smartTag w:uri="urn:schemas-microsoft-com:office:smarttags" w:element="metricconverter">
        <w:smartTagPr>
          <w:attr w:name="ProductID" w:val="80 м"/>
        </w:smartTagPr>
        <w:r>
          <w:rPr>
            <w:rFonts w:eastAsia="MS Mincho"/>
            <w:sz w:val="28"/>
            <w:lang w:val="bg-BG"/>
          </w:rPr>
          <w:t>80 м</w:t>
        </w:r>
      </w:smartTag>
      <w:r>
        <w:rPr>
          <w:rFonts w:eastAsia="MS Mincho"/>
          <w:sz w:val="28"/>
          <w:lang w:val="bg-BG"/>
        </w:rPr>
        <w:t>.</w:t>
      </w:r>
    </w:p>
    <w:p w:rsidR="000112CF" w:rsidRDefault="000112CF">
      <w:pPr>
        <w:pStyle w:val="a3"/>
        <w:ind w:left="360"/>
        <w:rPr>
          <w:rFonts w:eastAsia="MS Mincho"/>
          <w:sz w:val="16"/>
          <w:lang w:val="bg-BG"/>
        </w:rPr>
      </w:pPr>
    </w:p>
    <w:p w:rsidR="000112CF" w:rsidRDefault="00A146A4">
      <w:pPr>
        <w:pStyle w:val="a3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 </w:t>
      </w:r>
      <w:r w:rsidR="000112CF">
        <w:rPr>
          <w:rFonts w:eastAsia="MS Mincho"/>
          <w:sz w:val="28"/>
          <w:lang w:val="bg-BG"/>
        </w:rPr>
        <w:t>Писанец</w:t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  <w:t>2</w:t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  <w:t>216</w:t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  <w:t>Добре подбрани</w:t>
      </w:r>
    </w:p>
    <w:p w:rsidR="000112CF" w:rsidRDefault="000112CF">
      <w:pPr>
        <w:pStyle w:val="a3"/>
        <w:ind w:left="360"/>
        <w:rPr>
          <w:rFonts w:eastAsia="MS Mincho"/>
          <w:sz w:val="16"/>
          <w:lang w:val="bg-BG"/>
        </w:rPr>
      </w:pPr>
    </w:p>
    <w:p w:rsidR="000112CF" w:rsidRDefault="00A146A4">
      <w:pPr>
        <w:pStyle w:val="a3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 </w:t>
      </w:r>
      <w:r w:rsidR="000112CF">
        <w:rPr>
          <w:rFonts w:eastAsia="MS Mincho"/>
          <w:sz w:val="28"/>
          <w:lang w:val="bg-BG"/>
        </w:rPr>
        <w:t>Мартен</w:t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  <w:t>3</w:t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  <w:t>184</w:t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  <w:t>Добре подбрани</w:t>
      </w:r>
    </w:p>
    <w:p w:rsidR="000112CF" w:rsidRDefault="000112CF">
      <w:pPr>
        <w:pStyle w:val="a3"/>
        <w:ind w:left="360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Да се работи с помпен агрегат Пльогер с по-висок КПД.</w:t>
      </w:r>
    </w:p>
    <w:p w:rsidR="000112CF" w:rsidRDefault="000112CF">
      <w:pPr>
        <w:pStyle w:val="a3"/>
        <w:ind w:left="360"/>
        <w:rPr>
          <w:rFonts w:eastAsia="MS Mincho"/>
          <w:sz w:val="16"/>
          <w:lang w:val="bg-BG"/>
        </w:rPr>
      </w:pPr>
    </w:p>
    <w:p w:rsidR="000112CF" w:rsidRDefault="00A146A4">
      <w:pPr>
        <w:pStyle w:val="a3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 </w:t>
      </w:r>
      <w:r w:rsidR="000112CF">
        <w:rPr>
          <w:rFonts w:eastAsia="MS Mincho"/>
          <w:sz w:val="28"/>
          <w:lang w:val="bg-BG"/>
        </w:rPr>
        <w:t>Цветница</w:t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  <w:t>7</w:t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  <w:t>183</w:t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</w:r>
      <w:r w:rsidR="000112CF">
        <w:rPr>
          <w:rFonts w:eastAsia="MS Mincho"/>
          <w:sz w:val="28"/>
          <w:lang w:val="bg-BG"/>
        </w:rPr>
        <w:tab/>
        <w:t>Добре подбрани</w:t>
      </w:r>
    </w:p>
    <w:p w:rsidR="000112CF" w:rsidRDefault="000112CF">
      <w:pPr>
        <w:pStyle w:val="a3"/>
        <w:ind w:left="360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Необходимо е да се подменят смукателите на ПА5;6  с Ф300.</w:t>
      </w:r>
    </w:p>
    <w:p w:rsidR="000112CF" w:rsidRDefault="000112CF">
      <w:pPr>
        <w:pStyle w:val="a3"/>
        <w:ind w:left="360"/>
        <w:rPr>
          <w:rFonts w:eastAsia="MS Mincho"/>
          <w:sz w:val="16"/>
          <w:lang w:val="bg-BG"/>
        </w:rPr>
      </w:pPr>
    </w:p>
    <w:p w:rsidR="000112CF" w:rsidRDefault="000112CF">
      <w:pPr>
        <w:pStyle w:val="a3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Дунарит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2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168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Не</w:t>
      </w:r>
    </w:p>
    <w:p w:rsidR="000112CF" w:rsidRDefault="000112CF">
      <w:pPr>
        <w:pStyle w:val="a3"/>
        <w:ind w:left="360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Да се подменят ПА 4 и 5 с 18МТ32Х4,</w:t>
      </w:r>
      <w:r w:rsidR="00A146A4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тъй като имаме пред</w:t>
      </w:r>
      <w:r w:rsidR="00A146A4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напор от</w:t>
      </w:r>
    </w:p>
    <w:p w:rsidR="000112CF" w:rsidRDefault="000112CF">
      <w:pPr>
        <w:pStyle w:val="a3"/>
        <w:ind w:left="360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ПС І-ви подем.</w:t>
      </w:r>
    </w:p>
    <w:p w:rsidR="000112CF" w:rsidRDefault="000112CF">
      <w:pPr>
        <w:pStyle w:val="a3"/>
        <w:ind w:left="360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Необходимо е да се поддържа баланса на водата между І-ви подем и ІІ-ри подем чрез ПС Дунарит,</w:t>
      </w:r>
      <w:r w:rsidR="00A146A4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защото:</w:t>
      </w:r>
    </w:p>
    <w:p w:rsidR="000112CF" w:rsidRDefault="000112CF">
      <w:pPr>
        <w:pStyle w:val="a3"/>
        <w:numPr>
          <w:ilvl w:val="0"/>
          <w:numId w:val="5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На ПС Дунарит меренето е на страна СН и е с по-ниска стойност;</w:t>
      </w:r>
    </w:p>
    <w:p w:rsidR="000112CF" w:rsidRDefault="000112CF">
      <w:pPr>
        <w:pStyle w:val="a3"/>
        <w:numPr>
          <w:ilvl w:val="0"/>
          <w:numId w:val="5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Разходния коефициент </w:t>
      </w:r>
      <w:r>
        <w:rPr>
          <w:rFonts w:eastAsia="MS Mincho"/>
          <w:sz w:val="28"/>
        </w:rPr>
        <w:t xml:space="preserve">KWh/m3 </w:t>
      </w:r>
      <w:r>
        <w:rPr>
          <w:rFonts w:eastAsia="MS Mincho"/>
          <w:sz w:val="28"/>
          <w:lang w:val="bg-BG"/>
        </w:rPr>
        <w:t>е нисък и ПС е близо до гр.</w:t>
      </w:r>
      <w:r w:rsidR="00A146A4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Русе;</w:t>
      </w:r>
    </w:p>
    <w:p w:rsidR="000112CF" w:rsidRDefault="000112CF">
      <w:pPr>
        <w:pStyle w:val="a3"/>
        <w:numPr>
          <w:ilvl w:val="0"/>
          <w:numId w:val="5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Стъпката на регулиране на водните количества е сравнително малка – 30 л/с не се налага честа комутация на големи мощности от ПС І-ви и ІІ-ри подем;</w:t>
      </w:r>
    </w:p>
    <w:p w:rsidR="000112CF" w:rsidRDefault="000112CF">
      <w:pPr>
        <w:pStyle w:val="a3"/>
        <w:numPr>
          <w:ilvl w:val="0"/>
          <w:numId w:val="5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lastRenderedPageBreak/>
        <w:t>Заплащаме ел.</w:t>
      </w:r>
      <w:r w:rsidR="00A146A4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енергията на З-д Дунарит не в брой</w:t>
      </w:r>
      <w:r w:rsidR="00A146A4">
        <w:rPr>
          <w:rFonts w:eastAsia="MS Mincho"/>
          <w:sz w:val="28"/>
          <w:lang w:val="bg-BG"/>
        </w:rPr>
        <w:t xml:space="preserve">, </w:t>
      </w:r>
      <w:r>
        <w:rPr>
          <w:rFonts w:eastAsia="MS Mincho"/>
          <w:sz w:val="28"/>
          <w:lang w:val="bg-BG"/>
        </w:rPr>
        <w:t>а с прихващане за сметка на парите,</w:t>
      </w:r>
      <w:r w:rsidR="00A146A4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които ни дължат.</w:t>
      </w:r>
    </w:p>
    <w:p w:rsidR="000112CF" w:rsidRDefault="000112CF">
      <w:pPr>
        <w:pStyle w:val="a3"/>
        <w:ind w:left="360"/>
        <w:rPr>
          <w:rFonts w:eastAsia="MS Mincho"/>
          <w:sz w:val="16"/>
          <w:lang w:val="bg-BG"/>
        </w:rPr>
      </w:pPr>
    </w:p>
    <w:p w:rsidR="000112CF" w:rsidRDefault="000112CF">
      <w:pPr>
        <w:pStyle w:val="a3"/>
        <w:ind w:left="360"/>
        <w:rPr>
          <w:rFonts w:eastAsia="MS Mincho"/>
          <w:sz w:val="16"/>
          <w:lang w:val="bg-BG"/>
        </w:rPr>
      </w:pPr>
    </w:p>
    <w:p w:rsidR="000112CF" w:rsidRDefault="000112CF">
      <w:pPr>
        <w:pStyle w:val="a3"/>
        <w:ind w:left="360"/>
        <w:rPr>
          <w:rFonts w:eastAsia="MS Mincho"/>
          <w:sz w:val="16"/>
          <w:lang w:val="bg-BG"/>
        </w:rPr>
      </w:pPr>
    </w:p>
    <w:p w:rsidR="000112CF" w:rsidRDefault="000112CF">
      <w:pPr>
        <w:pStyle w:val="a3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Вятово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3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160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Добре подбрани</w:t>
      </w:r>
    </w:p>
    <w:p w:rsidR="000112CF" w:rsidRDefault="000112CF">
      <w:pPr>
        <w:pStyle w:val="a3"/>
        <w:ind w:left="360"/>
        <w:rPr>
          <w:rFonts w:eastAsia="MS Mincho"/>
          <w:sz w:val="16"/>
          <w:lang w:val="bg-BG"/>
        </w:rPr>
      </w:pPr>
    </w:p>
    <w:p w:rsidR="000112CF" w:rsidRDefault="000112CF">
      <w:pPr>
        <w:pStyle w:val="a3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Баниска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10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151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Добре подбрани</w:t>
      </w:r>
    </w:p>
    <w:p w:rsidR="000112CF" w:rsidRDefault="000112CF">
      <w:pPr>
        <w:pStyle w:val="a3"/>
        <w:ind w:left="360"/>
        <w:rPr>
          <w:rFonts w:eastAsia="MS Mincho"/>
          <w:sz w:val="16"/>
          <w:lang w:val="bg-BG"/>
        </w:rPr>
      </w:pPr>
    </w:p>
    <w:p w:rsidR="000112CF" w:rsidRDefault="000112CF">
      <w:pPr>
        <w:pStyle w:val="a3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Нисово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2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150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Добре подбрани</w:t>
      </w:r>
    </w:p>
    <w:p w:rsidR="000112CF" w:rsidRDefault="000112CF">
      <w:pPr>
        <w:pStyle w:val="a3"/>
        <w:ind w:left="360"/>
        <w:rPr>
          <w:rFonts w:eastAsia="MS Mincho"/>
          <w:sz w:val="16"/>
          <w:lang w:val="bg-BG"/>
        </w:rPr>
      </w:pPr>
    </w:p>
    <w:p w:rsidR="000112CF" w:rsidRDefault="000112CF">
      <w:pPr>
        <w:pStyle w:val="a3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Батин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10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144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Добре подбрани</w:t>
      </w:r>
    </w:p>
    <w:p w:rsidR="000112CF" w:rsidRDefault="000112CF">
      <w:pPr>
        <w:pStyle w:val="a3"/>
        <w:ind w:left="360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Да се доставят потопяеми ПА за Ранея 60 л/с ;</w:t>
      </w:r>
      <w:smartTag w:uri="urn:schemas-microsoft-com:office:smarttags" w:element="metricconverter">
        <w:smartTagPr>
          <w:attr w:name="ProductID" w:val="100 м"/>
        </w:smartTagPr>
        <w:r>
          <w:rPr>
            <w:rFonts w:eastAsia="MS Mincho"/>
            <w:sz w:val="28"/>
            <w:lang w:val="bg-BG"/>
          </w:rPr>
          <w:t>100 м</w:t>
        </w:r>
      </w:smartTag>
      <w:r>
        <w:rPr>
          <w:rFonts w:eastAsia="MS Mincho"/>
          <w:sz w:val="28"/>
          <w:lang w:val="bg-BG"/>
        </w:rPr>
        <w:t>,</w:t>
      </w:r>
      <w:r w:rsidR="00A146A4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които са устойчиви на агресивни води.</w:t>
      </w:r>
    </w:p>
    <w:p w:rsidR="000112CF" w:rsidRDefault="000112CF">
      <w:pPr>
        <w:pStyle w:val="a3"/>
        <w:ind w:left="360"/>
        <w:rPr>
          <w:rFonts w:eastAsia="MS Mincho"/>
          <w:sz w:val="16"/>
          <w:lang w:val="bg-BG"/>
        </w:rPr>
      </w:pPr>
    </w:p>
    <w:p w:rsidR="000112CF" w:rsidRDefault="000112CF">
      <w:pPr>
        <w:pStyle w:val="a3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Николово 2</w:t>
      </w:r>
      <w:r>
        <w:rPr>
          <w:rFonts w:eastAsia="MS Mincho"/>
          <w:sz w:val="28"/>
          <w:lang w:val="bg-BG"/>
        </w:rPr>
        <w:tab/>
        <w:t>4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120</w:t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Добре подбрани</w:t>
      </w:r>
    </w:p>
    <w:p w:rsidR="000112CF" w:rsidRDefault="000112CF">
      <w:pPr>
        <w:pStyle w:val="a3"/>
        <w:ind w:left="360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Предстои подмяна на 1 бр. ПА с нов с цел намаляване загубите на налягане в напорния водопровод.</w:t>
      </w:r>
    </w:p>
    <w:p w:rsidR="000112CF" w:rsidRDefault="000112CF">
      <w:pPr>
        <w:pStyle w:val="a3"/>
        <w:rPr>
          <w:rFonts w:eastAsia="MS Mincho"/>
          <w:sz w:val="28"/>
          <w:lang w:val="bg-BG"/>
        </w:rPr>
      </w:pPr>
    </w:p>
    <w:p w:rsidR="000112CF" w:rsidRDefault="000112CF">
      <w:pPr>
        <w:pStyle w:val="a3"/>
        <w:rPr>
          <w:rFonts w:eastAsia="MS Mincho"/>
          <w:sz w:val="28"/>
          <w:lang w:val="bg-BG"/>
        </w:rPr>
      </w:pPr>
    </w:p>
    <w:p w:rsidR="000112CF" w:rsidRDefault="000112CF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</w:r>
      <w:r>
        <w:rPr>
          <w:rFonts w:eastAsia="MS Mincho"/>
          <w:sz w:val="28"/>
          <w:lang w:val="bg-BG"/>
        </w:rPr>
        <w:tab/>
        <w:t>Съставил:</w:t>
      </w:r>
    </w:p>
    <w:sectPr w:rsidR="000112CF">
      <w:headerReference w:type="default" r:id="rId7"/>
      <w:pgSz w:w="12240" w:h="15840" w:code="1"/>
      <w:pgMar w:top="187" w:right="331" w:bottom="720" w:left="576" w:header="34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405" w:rsidRDefault="00800405">
      <w:r>
        <w:separator/>
      </w:r>
    </w:p>
  </w:endnote>
  <w:endnote w:type="continuationSeparator" w:id="0">
    <w:p w:rsidR="00800405" w:rsidRDefault="00800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405" w:rsidRDefault="00800405">
      <w:r>
        <w:separator/>
      </w:r>
    </w:p>
  </w:footnote>
  <w:footnote w:type="continuationSeparator" w:id="0">
    <w:p w:rsidR="00800405" w:rsidRDefault="00800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2CF" w:rsidRDefault="000112CF">
    <w:pPr>
      <w:pStyle w:val="a4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EEBIGPUMP</w:t>
    </w:r>
    <w:r>
      <w:rPr>
        <w:snapToGrid w:val="0"/>
      </w:rPr>
      <w:fldChar w:fldCharType="end"/>
    </w:r>
    <w:r>
      <w:tab/>
    </w:r>
    <w:r>
      <w:rPr>
        <w:lang w:val="bg-BG"/>
      </w:rPr>
      <w:tab/>
    </w:r>
    <w:r>
      <w:rPr>
        <w:lang w:val="bg-BG"/>
      </w:rPr>
      <w:tab/>
    </w:r>
    <w:r>
      <w:fldChar w:fldCharType="begin"/>
    </w:r>
    <w:r>
      <w:instrText xml:space="preserve"> DATE \@ "dd.M.yyyy 'г.'" </w:instrText>
    </w:r>
    <w:r>
      <w:fldChar w:fldCharType="separate"/>
    </w:r>
    <w:r w:rsidR="008A233B">
      <w:rPr>
        <w:noProof/>
      </w:rPr>
      <w:t>18.4.2026 г.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66B"/>
    <w:multiLevelType w:val="hybridMultilevel"/>
    <w:tmpl w:val="6CAC82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626E7"/>
    <w:multiLevelType w:val="hybridMultilevel"/>
    <w:tmpl w:val="493E3FFA"/>
    <w:lvl w:ilvl="0" w:tplc="30E8A88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eastAsia="MS Mincho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871248"/>
    <w:multiLevelType w:val="hybridMultilevel"/>
    <w:tmpl w:val="10D65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AC73E9"/>
    <w:multiLevelType w:val="hybridMultilevel"/>
    <w:tmpl w:val="F3D2459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AE45857"/>
    <w:multiLevelType w:val="hybridMultilevel"/>
    <w:tmpl w:val="E6F623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46DFF0">
      <w:start w:val="1"/>
      <w:numFmt w:val="bullet"/>
      <w:lvlText w:val="o"/>
      <w:lvlJc w:val="left"/>
      <w:pPr>
        <w:tabs>
          <w:tab w:val="num" w:pos="3888"/>
        </w:tabs>
        <w:ind w:left="1080" w:firstLine="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CF"/>
    <w:rsid w:val="000112CF"/>
    <w:rsid w:val="00066DCD"/>
    <w:rsid w:val="00452915"/>
    <w:rsid w:val="00585F90"/>
    <w:rsid w:val="00800405"/>
    <w:rsid w:val="008A233B"/>
    <w:rsid w:val="00A146A4"/>
    <w:rsid w:val="00C7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00AAE0DA"/>
  <w15:chartTrackingRefBased/>
  <w15:docId w15:val="{19A13FFB-FCDF-4808-AE70-2DDD3F2D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 w:cs="Courier New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Balloon Text"/>
    <w:basedOn w:val="a"/>
    <w:link w:val="a7"/>
    <w:rsid w:val="00066DCD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link w:val="a6"/>
    <w:rsid w:val="00066DC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С В Е Д Е Н И Е               a:\m\hpacee</vt:lpstr>
      <vt:lpstr>                            С В Е Д Е Н И Е               a:\m\hpacee</vt:lpstr>
    </vt:vector>
  </TitlesOfParts>
  <Company>Vik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В Е Д Е Н И Е               a:\m\hpacee</dc:title>
  <dc:subject/>
  <dc:creator>X03-22848</dc:creator>
  <cp:keywords/>
  <dc:description/>
  <cp:lastModifiedBy>Rumen Yordanov</cp:lastModifiedBy>
  <cp:revision>3</cp:revision>
  <cp:lastPrinted>2004-08-09T11:15:00Z</cp:lastPrinted>
  <dcterms:created xsi:type="dcterms:W3CDTF">2026-04-18T06:43:00Z</dcterms:created>
  <dcterms:modified xsi:type="dcterms:W3CDTF">2026-04-18T06:43:00Z</dcterms:modified>
</cp:coreProperties>
</file>