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F2B" w:rsidRDefault="00136F2B">
      <w:pPr>
        <w:pStyle w:val="3"/>
      </w:pPr>
      <w:bookmarkStart w:id="0" w:name="_GoBack"/>
      <w:bookmarkEnd w:id="0"/>
      <w:r>
        <w:t xml:space="preserve">Практически опит в използването на </w:t>
      </w:r>
      <w:r>
        <w:rPr>
          <w:lang w:val="en-US"/>
        </w:rPr>
        <w:t>ILI</w:t>
      </w:r>
      <w:r>
        <w:t xml:space="preserve"> </w:t>
      </w:r>
    </w:p>
    <w:p w:rsidR="00136F2B" w:rsidRDefault="00136F2B">
      <w:pPr>
        <w:jc w:val="center"/>
      </w:pPr>
      <w:r>
        <w:rPr>
          <w:lang w:val="bg-BG"/>
        </w:rPr>
        <w:t xml:space="preserve">Сесия </w:t>
      </w:r>
      <w:r>
        <w:t>4</w:t>
      </w:r>
      <w:r>
        <w:rPr>
          <w:lang w:val="bg-BG"/>
        </w:rPr>
        <w:t xml:space="preserve"> от Кипър 2002 год. Алън Ламбърт;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Рони Маккензи </w:t>
      </w:r>
      <w:r>
        <w:t>UK</w:t>
      </w:r>
    </w:p>
    <w:p w:rsidR="00526BFD" w:rsidRPr="00526BFD" w:rsidRDefault="00526BFD">
      <w:pPr>
        <w:jc w:val="center"/>
        <w:rPr>
          <w:sz w:val="16"/>
          <w:szCs w:val="16"/>
        </w:rPr>
      </w:pPr>
    </w:p>
    <w:p w:rsidR="00526BFD" w:rsidRDefault="00F56222">
      <w:pPr>
        <w:jc w:val="center"/>
      </w:pPr>
      <w:r>
        <w:rPr>
          <w:noProof/>
          <w:lang w:val="bg-BG" w:eastAsia="bg-BG"/>
        </w:rPr>
        <w:drawing>
          <wp:inline distT="0" distB="0" distL="0" distR="0">
            <wp:extent cx="2613660" cy="1739900"/>
            <wp:effectExtent l="0" t="0" r="0" b="0"/>
            <wp:docPr id="1" name="Картина 1" descr="93FE5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3FE56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2449830" cy="1739900"/>
            <wp:effectExtent l="0" t="0" r="0" b="0"/>
            <wp:docPr id="2" name="Картина 2" descr="6DB61A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DB61A6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ILI </w:t>
      </w:r>
      <w:r>
        <w:rPr>
          <w:lang w:val="bg-BG"/>
        </w:rPr>
        <w:t xml:space="preserve"> е полезен и практичен индикатор за оценка на техническите загуби.</w:t>
      </w:r>
    </w:p>
    <w:p w:rsidR="00136F2B" w:rsidRDefault="00136F2B">
      <w:pPr>
        <w:pStyle w:val="a4"/>
        <w:tabs>
          <w:tab w:val="clear" w:pos="4320"/>
          <w:tab w:val="clear" w:pos="8640"/>
        </w:tabs>
      </w:pPr>
      <w:r>
        <w:rPr>
          <w:lang w:val="bg-BG"/>
        </w:rPr>
        <w:t>Той помага за сравнение,</w:t>
      </w:r>
      <w:r w:rsidR="00E116A1">
        <w:rPr>
          <w:lang w:val="bg-BG"/>
        </w:rPr>
        <w:t xml:space="preserve"> </w:t>
      </w:r>
      <w:r>
        <w:rPr>
          <w:lang w:val="bg-BG"/>
        </w:rPr>
        <w:t>оценка,</w:t>
      </w:r>
      <w:r w:rsidR="00E116A1">
        <w:rPr>
          <w:lang w:val="bg-BG"/>
        </w:rPr>
        <w:t xml:space="preserve"> </w:t>
      </w:r>
      <w:r>
        <w:rPr>
          <w:lang w:val="bg-BG"/>
        </w:rPr>
        <w:t>даване на приоритети.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Най-добрите ВиК фирми са с </w:t>
      </w:r>
      <w:r>
        <w:t>ILI &lt;= 1.5.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</w:pPr>
      <w:r>
        <w:t xml:space="preserve">UARL </w:t>
      </w:r>
      <w:r>
        <w:rPr>
          <w:lang w:val="bg-BG"/>
        </w:rPr>
        <w:t xml:space="preserve">могат да се изчисляват за всяка средна или голяма </w:t>
      </w:r>
      <w:r w:rsidR="003F2713">
        <w:rPr>
          <w:lang w:val="bg-BG"/>
        </w:rPr>
        <w:t>система с</w:t>
      </w:r>
      <w:r>
        <w:rPr>
          <w:lang w:val="bg-BG"/>
        </w:rPr>
        <w:t>:</w:t>
      </w:r>
    </w:p>
    <w:p w:rsidR="00136F2B" w:rsidRDefault="00136F2B">
      <w:pPr>
        <w:pStyle w:val="a4"/>
        <w:numPr>
          <w:ilvl w:val="0"/>
          <w:numId w:val="8"/>
        </w:numPr>
        <w:tabs>
          <w:tab w:val="clear" w:pos="4320"/>
          <w:tab w:val="clear" w:pos="8640"/>
        </w:tabs>
      </w:pPr>
      <w:r>
        <w:rPr>
          <w:lang w:val="bg-BG"/>
        </w:rPr>
        <w:t>Повече от 5000 домови отклонения;</w:t>
      </w:r>
    </w:p>
    <w:p w:rsidR="00136F2B" w:rsidRDefault="00136F2B">
      <w:pPr>
        <w:pStyle w:val="a4"/>
        <w:numPr>
          <w:ilvl w:val="0"/>
          <w:numId w:val="8"/>
        </w:numPr>
        <w:tabs>
          <w:tab w:val="clear" w:pos="4320"/>
          <w:tab w:val="clear" w:pos="8640"/>
        </w:tabs>
      </w:pPr>
      <w:r>
        <w:rPr>
          <w:lang w:val="bg-BG"/>
        </w:rPr>
        <w:t>Гъстота на отклоненията повече от 20 откл/км;</w:t>
      </w:r>
    </w:p>
    <w:p w:rsidR="00136F2B" w:rsidRDefault="00136F2B">
      <w:pPr>
        <w:pStyle w:val="a4"/>
        <w:numPr>
          <w:ilvl w:val="0"/>
          <w:numId w:val="8"/>
        </w:numPr>
        <w:tabs>
          <w:tab w:val="clear" w:pos="4320"/>
          <w:tab w:val="clear" w:pos="8640"/>
        </w:tabs>
      </w:pPr>
      <w:r>
        <w:rPr>
          <w:lang w:val="bg-BG"/>
        </w:rPr>
        <w:t xml:space="preserve">Налягане </w:t>
      </w:r>
      <w:r>
        <w:t xml:space="preserve">&gt;= </w:t>
      </w:r>
      <w:r>
        <w:rPr>
          <w:lang w:val="bg-BG"/>
        </w:rPr>
        <w:t>25 метра.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</w:pPr>
      <w:r>
        <w:rPr>
          <w:lang w:val="bg-BG"/>
        </w:rPr>
        <w:t xml:space="preserve">За малките зони се използва </w:t>
      </w:r>
      <w:r>
        <w:t>UBRL</w:t>
      </w:r>
      <w:r>
        <w:rPr>
          <w:lang w:val="bg-BG"/>
        </w:rPr>
        <w:t xml:space="preserve"> фонови неизбежни загуби,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които се изчисляват след </w:t>
      </w:r>
    </w:p>
    <w:p w:rsidR="00136F2B" w:rsidRDefault="00136F2B">
      <w:pPr>
        <w:pStyle w:val="a4"/>
        <w:tabs>
          <w:tab w:val="clear" w:pos="4320"/>
          <w:tab w:val="clear" w:pos="8640"/>
        </w:tabs>
        <w:ind w:firstLine="360"/>
      </w:pPr>
      <w:r>
        <w:rPr>
          <w:lang w:val="bg-BG"/>
        </w:rPr>
        <w:t>изпълнение на нощни снимки.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ILI </w:t>
      </w:r>
      <w:r>
        <w:rPr>
          <w:lang w:val="bg-BG"/>
        </w:rPr>
        <w:t>= 1 се препоръчва за фирми с много големи разходи за добиване на водата или за фирми с недостиг на вода.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Постигането на  </w:t>
      </w:r>
      <w:r>
        <w:t xml:space="preserve">ILI </w:t>
      </w:r>
      <w:r>
        <w:rPr>
          <w:lang w:val="bg-BG"/>
        </w:rPr>
        <w:t xml:space="preserve">= 1.5 </w:t>
      </w:r>
      <w:r w:rsidR="00024566">
        <w:rPr>
          <w:lang w:val="bg-BG"/>
        </w:rPr>
        <w:t>обикновено</w:t>
      </w:r>
      <w:r>
        <w:rPr>
          <w:lang w:val="bg-BG"/>
        </w:rPr>
        <w:t xml:space="preserve"> е едно много добро постижение, добре обосновано икономически.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Управлението на налягането е много добро средство особено за амортизирани мрежи.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Наличието на удари и </w:t>
      </w:r>
      <w:r w:rsidR="00024566">
        <w:rPr>
          <w:lang w:val="bg-BG"/>
        </w:rPr>
        <w:t>свръх налягане</w:t>
      </w:r>
      <w:r>
        <w:rPr>
          <w:lang w:val="bg-BG"/>
        </w:rPr>
        <w:t xml:space="preserve"> води до увеличен брой аварии.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Приема се,</w:t>
      </w:r>
      <w:r w:rsidR="00AE4CBC">
        <w:rPr>
          <w:lang w:val="bg-BG"/>
        </w:rPr>
        <w:t xml:space="preserve"> </w:t>
      </w:r>
      <w:r>
        <w:rPr>
          <w:lang w:val="bg-BG"/>
        </w:rPr>
        <w:t>че налягането влияе прав</w:t>
      </w:r>
      <w:r w:rsidR="00AE4CBC">
        <w:rPr>
          <w:lang w:val="bg-BG"/>
        </w:rPr>
        <w:t xml:space="preserve">о </w:t>
      </w:r>
      <w:r>
        <w:rPr>
          <w:lang w:val="bg-BG"/>
        </w:rPr>
        <w:t>пропорционално на загубите на една смесена мрежа.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u w:val="single"/>
          <w:lang w:val="bg-BG"/>
        </w:rPr>
      </w:pPr>
      <w:r>
        <w:rPr>
          <w:u w:val="single"/>
          <w:lang w:val="bg-BG"/>
        </w:rPr>
        <w:t xml:space="preserve">Схема за анализ на </w:t>
      </w:r>
      <w:r w:rsidR="00024566">
        <w:rPr>
          <w:u w:val="single"/>
          <w:lang w:val="bg-BG"/>
        </w:rPr>
        <w:t>техническите</w:t>
      </w:r>
      <w:r>
        <w:rPr>
          <w:u w:val="single"/>
          <w:lang w:val="bg-BG"/>
        </w:rPr>
        <w:t xml:space="preserve"> загубите с индикаторите на </w:t>
      </w:r>
      <w:r>
        <w:rPr>
          <w:u w:val="single"/>
        </w:rPr>
        <w:t>IWA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  <w:t>І-во направление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ІІ-ро направление</w:t>
      </w: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1828800" cy="457200"/>
                <wp:effectExtent l="5715" t="12065" r="13335" b="698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 xml:space="preserve">Изчисление на </w:t>
                            </w:r>
                            <w:r>
                              <w:t>CARL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pt;margin-top:2.2pt;width:2in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 xml:space="preserve">Изчисление на </w:t>
                      </w:r>
                      <w:r>
                        <w:t>CARL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27940</wp:posOffset>
                </wp:positionV>
                <wp:extent cx="2057400" cy="571500"/>
                <wp:effectExtent l="5715" t="12065" r="13335" b="698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>Изчисление на</w:t>
                            </w:r>
                            <w:r>
                              <w:t xml:space="preserve"> UARL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при наличното налягане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33pt;margin-top:2.2pt;width:162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>Изчисление на</w:t>
                      </w:r>
                      <w:r>
                        <w:t xml:space="preserve"> UARL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при наличното налягане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81915</wp:posOffset>
                </wp:positionV>
                <wp:extent cx="2286000" cy="0"/>
                <wp:effectExtent l="5715" t="59690" r="22860" b="5461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41648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45pt" to="33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FwKQ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135255</wp:posOffset>
                </wp:positionV>
                <wp:extent cx="0" cy="342900"/>
                <wp:effectExtent l="53340" t="12065" r="60960" b="1651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9713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.65pt" to="81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NRKQIAAEs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74295</wp:posOffset>
                </wp:positionV>
                <wp:extent cx="0" cy="114300"/>
                <wp:effectExtent l="5715" t="12065" r="13335" b="6985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02AF7" id="Line 2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5.85pt" to="36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0z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74295</wp:posOffset>
                </wp:positionV>
                <wp:extent cx="0" cy="342900"/>
                <wp:effectExtent l="53340" t="12065" r="60960" b="16510"/>
                <wp:wrapNone/>
                <wp:docPr id="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CBDAE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5.85pt" to="423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B/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</wp:posOffset>
                </wp:positionV>
                <wp:extent cx="3657600" cy="0"/>
                <wp:effectExtent l="15240" t="59690" r="13335" b="5461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BCA22" id="Line 21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05pt" to="36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127635</wp:posOffset>
                </wp:positionV>
                <wp:extent cx="2514600" cy="342900"/>
                <wp:effectExtent l="5715" t="12065" r="13335" b="698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 xml:space="preserve">Изчисление на </w:t>
                            </w:r>
                            <w:r>
                              <w:t xml:space="preserve"> ILI = CARL/UARL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9pt;margin-top:10.05pt;width:19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 xml:space="preserve">Изчисление на </w:t>
                      </w:r>
                      <w:r>
                        <w:t xml:space="preserve"> ILI = CARL/UARL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66675</wp:posOffset>
                </wp:positionV>
                <wp:extent cx="2514600" cy="457200"/>
                <wp:effectExtent l="5715" t="12065" r="13335" b="698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Проверка за удари,</w:t>
                            </w:r>
                            <w:r w:rsidR="00024566">
                              <w:rPr>
                                <w:lang w:val="bg-BG"/>
                              </w:rPr>
                              <w:t xml:space="preserve"> свръх налягане</w:t>
                            </w:r>
                            <w:r>
                              <w:rPr>
                                <w:lang w:val="bg-BG"/>
                              </w:rPr>
                              <w:t xml:space="preserve"> и ниско налягане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33pt;margin-top:5.25pt;width:19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">
                <v:textbox>
                  <w:txbxContent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Проверка за удари,</w:t>
                      </w:r>
                      <w:r w:rsidR="00024566">
                        <w:rPr>
                          <w:lang w:val="bg-BG"/>
                        </w:rPr>
                        <w:t xml:space="preserve"> </w:t>
                      </w:r>
                      <w:bookmarkStart w:id="1" w:name="_GoBack"/>
                      <w:bookmarkEnd w:id="1"/>
                      <w:r w:rsidR="00024566">
                        <w:rPr>
                          <w:lang w:val="bg-BG"/>
                        </w:rPr>
                        <w:t>свръх налягане</w:t>
                      </w:r>
                      <w:r>
                        <w:rPr>
                          <w:lang w:val="bg-BG"/>
                        </w:rPr>
                        <w:t xml:space="preserve"> и ниско налягане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120015</wp:posOffset>
                </wp:positionV>
                <wp:extent cx="0" cy="342900"/>
                <wp:effectExtent l="53340" t="12065" r="60960" b="16510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DCEFF"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45pt" to="81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6iKQIAAEo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-1905</wp:posOffset>
                </wp:positionV>
                <wp:extent cx="0" cy="342900"/>
                <wp:effectExtent l="53340" t="12065" r="60960" b="1651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19510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-.15pt" to="42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8G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112395</wp:posOffset>
                </wp:positionV>
                <wp:extent cx="1943100" cy="457200"/>
                <wp:effectExtent l="5715" t="12065" r="13335" b="698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>Сравнение на</w:t>
                            </w:r>
                            <w:r>
                              <w:t xml:space="preserve"> ILI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между райони/фирми/зони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9pt;margin-top:8.85pt;width:153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>Сравнение на</w:t>
                      </w:r>
                      <w:r>
                        <w:t xml:space="preserve"> ILI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между райони/фирми/зони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2400300" cy="685800"/>
                <wp:effectExtent l="5715" t="12065" r="13335" b="698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r>
                              <w:rPr>
                                <w:lang w:val="bg-BG"/>
                              </w:rPr>
                              <w:t xml:space="preserve">Определяне на възможностите за снижаване на загубите и </w:t>
                            </w:r>
                            <w:r>
                              <w:t>UARL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чрез управление на налягането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33pt;margin-top:13.05pt;width:18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">
                <v:textbox>
                  <w:txbxContent>
                    <w:p w:rsidR="00136F2B" w:rsidRDefault="00136F2B">
                      <w:r>
                        <w:rPr>
                          <w:lang w:val="bg-BG"/>
                        </w:rPr>
                        <w:t xml:space="preserve">Определяне на възможностите за снижаване на загубите и </w:t>
                      </w:r>
                      <w:r>
                        <w:t>UARL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чрез управление на налягането</w:t>
                      </w:r>
                    </w:p>
                  </w:txbxContent>
                </v:textbox>
              </v:shape>
            </w:pict>
          </mc:Fallback>
        </mc:AlternateConten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43815</wp:posOffset>
                </wp:positionV>
                <wp:extent cx="0" cy="342900"/>
                <wp:effectExtent l="53340" t="12065" r="60960" b="1651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B18C5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45pt" to="81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60KA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">
                <v:stroke endarrow="block"/>
              </v:line>
            </w:pict>
          </mc:Fallback>
        </mc:AlternateConten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F56222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2743200" cy="1028700"/>
                <wp:effectExtent l="5715" t="12065" r="13335" b="698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Определяне на възможности за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bg-BG"/>
                              </w:rPr>
                              <w:t xml:space="preserve">снижение на </w:t>
                            </w:r>
                            <w:r>
                              <w:t xml:space="preserve">ILI </w:t>
                            </w:r>
                            <w:r>
                              <w:rPr>
                                <w:lang w:val="bg-BG"/>
                              </w:rPr>
                              <w:t>чрез</w:t>
                            </w:r>
                            <w:r>
                              <w:t>: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Подобряване на мрежата;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Качество и скорост на ремонтите;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Активен контрол на течовете</w:t>
                            </w:r>
                          </w:p>
                          <w:p w:rsidR="00136F2B" w:rsidRDefault="00136F2B">
                            <w:pPr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9pt;margin-top:2.85pt;width:3in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">
                <v:textbox>
                  <w:txbxContent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Определяне на възможности за</w:t>
                      </w:r>
                      <w:r>
                        <w:t xml:space="preserve"> </w:t>
                      </w:r>
                      <w:r>
                        <w:rPr>
                          <w:lang w:val="bg-BG"/>
                        </w:rPr>
                        <w:t xml:space="preserve">снижение на </w:t>
                      </w:r>
                      <w:r>
                        <w:t xml:space="preserve">ILI </w:t>
                      </w:r>
                      <w:r>
                        <w:rPr>
                          <w:lang w:val="bg-BG"/>
                        </w:rPr>
                        <w:t>чрез</w:t>
                      </w:r>
                      <w:r>
                        <w:t>: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Подобряване на мрежата;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Качество и скорост на ремонтите;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Активен контрол на течовете</w:t>
                      </w:r>
                    </w:p>
                    <w:p w:rsidR="00136F2B" w:rsidRDefault="00136F2B">
                      <w:pPr>
                        <w:rPr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lang w:val="bg-BG"/>
        </w:rPr>
        <w:t xml:space="preserve">Дейностите се развиват паралелно по двете </w:t>
      </w:r>
    </w:p>
    <w:p w:rsidR="00136F2B" w:rsidRDefault="00136F2B">
      <w:pPr>
        <w:pStyle w:val="a4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lang w:val="bg-BG"/>
        </w:rPr>
        <w:t xml:space="preserve">направления: Снижение на </w:t>
      </w:r>
      <w:r>
        <w:t xml:space="preserve">UARL </w:t>
      </w:r>
      <w:r>
        <w:rPr>
          <w:lang w:val="bg-BG"/>
        </w:rPr>
        <w:t xml:space="preserve">и </w:t>
      </w:r>
      <w:r>
        <w:t>ILI.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При снижение на налягането </w:t>
      </w:r>
      <w:r>
        <w:t>UARL</w:t>
      </w:r>
      <w:r>
        <w:rPr>
          <w:lang w:val="bg-BG"/>
        </w:rPr>
        <w:t xml:space="preserve"> намалява /поставяме си по-високи цели/</w:t>
      </w:r>
      <w:r>
        <w:t xml:space="preserve"> </w:t>
      </w:r>
      <w:r>
        <w:rPr>
          <w:lang w:val="bg-BG"/>
        </w:rPr>
        <w:t xml:space="preserve">и при равни други условия </w:t>
      </w:r>
      <w:r>
        <w:t xml:space="preserve">ILI </w:t>
      </w:r>
      <w:r>
        <w:rPr>
          <w:lang w:val="bg-BG"/>
        </w:rPr>
        <w:t>нараства. Затова трябва да се работи едновременно в двете направления.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Показателят </w:t>
      </w:r>
      <w:r>
        <w:t>ILI</w:t>
      </w:r>
      <w:r>
        <w:rPr>
          <w:lang w:val="bg-BG"/>
        </w:rPr>
        <w:t xml:space="preserve"> може да се използва за :</w:t>
      </w:r>
    </w:p>
    <w:p w:rsidR="00136F2B" w:rsidRDefault="00136F2B">
      <w:pPr>
        <w:pStyle w:val="a4"/>
        <w:numPr>
          <w:ilvl w:val="0"/>
          <w:numId w:val="1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Сравнение на състоянието на загубите във фирмата/страната/между държавите.</w:t>
      </w:r>
    </w:p>
    <w:p w:rsidR="00136F2B" w:rsidRDefault="00136F2B">
      <w:pPr>
        <w:pStyle w:val="a4"/>
        <w:numPr>
          <w:ilvl w:val="0"/>
          <w:numId w:val="1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Може да се поставят цели за достигането на желан </w:t>
      </w:r>
      <w:r>
        <w:t>ILI</w:t>
      </w:r>
      <w:r>
        <w:rPr>
          <w:lang w:val="bg-BG"/>
        </w:rPr>
        <w:t xml:space="preserve"> във времето.</w:t>
      </w:r>
    </w:p>
    <w:p w:rsidR="00136F2B" w:rsidRDefault="00136F2B">
      <w:pPr>
        <w:pStyle w:val="a4"/>
        <w:numPr>
          <w:ilvl w:val="0"/>
          <w:numId w:val="1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първоначална оценка на водопроводите.</w:t>
      </w:r>
    </w:p>
    <w:p w:rsidR="00136F2B" w:rsidRDefault="00136F2B">
      <w:pPr>
        <w:pStyle w:val="a4"/>
        <w:numPr>
          <w:ilvl w:val="0"/>
          <w:numId w:val="1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даване на приоритети /къде инвестициите ще се възвърнат най-бързо/.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u w:val="single"/>
          <w:lang w:val="bg-BG"/>
        </w:rPr>
      </w:pPr>
      <w:r>
        <w:rPr>
          <w:u w:val="single"/>
          <w:lang w:val="bg-BG"/>
        </w:rPr>
        <w:lastRenderedPageBreak/>
        <w:t>Въпроси и отговори:</w:t>
      </w:r>
    </w:p>
    <w:p w:rsidR="00136F2B" w:rsidRDefault="00136F2B">
      <w:pPr>
        <w:pStyle w:val="a4"/>
        <w:numPr>
          <w:ilvl w:val="0"/>
          <w:numId w:val="12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Доколко точно се изчисляват в баланса техническите и търговски загуби?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Препоръчва се при изчисление на техническите загуби да се използва алтернативна методика: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Нощни снимки</w:t>
      </w:r>
      <w:r>
        <w:rPr>
          <w:lang w:val="bg-BG"/>
        </w:rPr>
        <w:t xml:space="preserve"> или </w:t>
      </w:r>
      <w:r>
        <w:rPr>
          <w:u w:val="single"/>
          <w:lang w:val="bg-BG"/>
        </w:rPr>
        <w:t>Компонентен анализ</w:t>
      </w:r>
      <w:r>
        <w:rPr>
          <w:lang w:val="bg-BG"/>
        </w:rPr>
        <w:t xml:space="preserve"> – честота на течовете;</w:t>
      </w:r>
      <w:r w:rsidR="00E116A1">
        <w:rPr>
          <w:lang w:val="bg-BG"/>
        </w:rPr>
        <w:t xml:space="preserve"> </w:t>
      </w:r>
      <w:r>
        <w:rPr>
          <w:lang w:val="bg-BG"/>
        </w:rPr>
        <w:t>среден дебит от един теч и средно времетраене на един теч. Приема се,</w:t>
      </w:r>
      <w:r w:rsidR="00E116A1">
        <w:rPr>
          <w:lang w:val="bg-BG"/>
        </w:rPr>
        <w:t xml:space="preserve"> </w:t>
      </w:r>
      <w:r>
        <w:rPr>
          <w:lang w:val="bg-BG"/>
        </w:rPr>
        <w:t>че точност от 95 % е задоволителна за практически нужди.</w:t>
      </w:r>
    </w:p>
    <w:p w:rsidR="00136F2B" w:rsidRDefault="00136F2B">
      <w:pPr>
        <w:pStyle w:val="a4"/>
        <w:numPr>
          <w:ilvl w:val="0"/>
          <w:numId w:val="12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Защо </w:t>
      </w:r>
      <w:r>
        <w:t xml:space="preserve">UARL </w:t>
      </w:r>
      <w:r>
        <w:rPr>
          <w:lang w:val="bg-BG"/>
        </w:rPr>
        <w:t>се изчислява по този начин?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UARL </w:t>
      </w:r>
      <w:r>
        <w:rPr>
          <w:lang w:val="bg-BG"/>
        </w:rPr>
        <w:t>зависи от Дължината мрежа;</w:t>
      </w:r>
      <w:r w:rsidR="00E116A1">
        <w:rPr>
          <w:lang w:val="bg-BG"/>
        </w:rPr>
        <w:t xml:space="preserve"> </w:t>
      </w:r>
      <w:r>
        <w:rPr>
          <w:lang w:val="bg-BG"/>
        </w:rPr>
        <w:t>Гъстотата на отклоненията;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Средното налягане и </w:t>
      </w:r>
      <w:r w:rsidR="00024566">
        <w:rPr>
          <w:lang w:val="bg-BG"/>
        </w:rPr>
        <w:t>дължината</w:t>
      </w:r>
      <w:r>
        <w:rPr>
          <w:lang w:val="bg-BG"/>
        </w:rPr>
        <w:t xml:space="preserve"> на отклоненията до водомера.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Прието е,</w:t>
      </w:r>
      <w:r w:rsidR="00E116A1">
        <w:rPr>
          <w:lang w:val="bg-BG"/>
        </w:rPr>
        <w:t xml:space="preserve"> </w:t>
      </w:r>
      <w:r>
        <w:rPr>
          <w:lang w:val="bg-BG"/>
        </w:rPr>
        <w:t>че при добре управлявана мрежа новите течове са 13 бр. на 1</w:t>
      </w:r>
      <w:r w:rsidR="00E116A1">
        <w:rPr>
          <w:lang w:val="bg-BG"/>
        </w:rPr>
        <w:t>00</w:t>
      </w:r>
      <w:r>
        <w:rPr>
          <w:lang w:val="bg-BG"/>
        </w:rPr>
        <w:t xml:space="preserve"> км мрежа за 1 година,</w:t>
      </w:r>
      <w:r w:rsidR="00E116A1">
        <w:rPr>
          <w:lang w:val="bg-BG"/>
        </w:rPr>
        <w:t xml:space="preserve"> </w:t>
      </w:r>
      <w:r>
        <w:rPr>
          <w:lang w:val="bg-BG"/>
        </w:rPr>
        <w:t>а на домовите отклонения са 5 бр</w:t>
      </w:r>
      <w:r w:rsidR="00024566">
        <w:rPr>
          <w:lang w:val="bg-BG"/>
        </w:rPr>
        <w:t>.</w:t>
      </w:r>
      <w:r>
        <w:rPr>
          <w:lang w:val="bg-BG"/>
        </w:rPr>
        <w:t xml:space="preserve"> на 1000 откл годишно. Приема се средно налягане от 50 метра.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Приема се,</w:t>
      </w:r>
      <w:r w:rsidR="00E116A1">
        <w:rPr>
          <w:lang w:val="bg-BG"/>
        </w:rPr>
        <w:t xml:space="preserve"> </w:t>
      </w:r>
      <w:r>
        <w:rPr>
          <w:lang w:val="bg-BG"/>
        </w:rPr>
        <w:t>че средното времетраене на 1 теч при добре организиран активен контрол е: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 3 дни за видим теч ; 100 дни за скрит теч и 180 дни за домово отклонение.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Средните загуби от 1 теч = Среден дебит </w:t>
      </w:r>
      <w:r>
        <w:t>*</w:t>
      </w:r>
      <w:r>
        <w:rPr>
          <w:lang w:val="bg-BG"/>
        </w:rPr>
        <w:t xml:space="preserve"> Средно времетраене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Оттук се извежда следната зависимост: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UARL = (18*Lm + 0.8*Nc + 25*Lp)*P</w:t>
      </w:r>
      <w:r>
        <w:rPr>
          <w:lang w:val="bg-BG"/>
        </w:rPr>
        <w:t>, където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Lp</w:t>
      </w:r>
      <w:r>
        <w:rPr>
          <w:lang w:val="bg-BG"/>
        </w:rPr>
        <w:t xml:space="preserve"> дължина на мрежата в км; </w:t>
      </w:r>
      <w:r>
        <w:t xml:space="preserve">Nc </w:t>
      </w:r>
      <w:r>
        <w:rPr>
          <w:lang w:val="bg-BG"/>
        </w:rPr>
        <w:t xml:space="preserve">брой отклонения; </w:t>
      </w:r>
      <w:r>
        <w:t xml:space="preserve">Lp </w:t>
      </w:r>
      <w:r>
        <w:rPr>
          <w:lang w:val="bg-BG"/>
        </w:rPr>
        <w:t>средна дължина на отклонението до водомера;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Р средно налягане в метри;</w:t>
      </w:r>
      <w:r w:rsidR="00E116A1">
        <w:rPr>
          <w:lang w:val="bg-BG"/>
        </w:rPr>
        <w:t xml:space="preserve"> </w:t>
      </w:r>
      <w:r>
        <w:t xml:space="preserve">Dc </w:t>
      </w:r>
      <w:r>
        <w:rPr>
          <w:lang w:val="bg-BG"/>
        </w:rPr>
        <w:t>гъстота на отклоненията бр.</w:t>
      </w:r>
      <w:r w:rsidR="00E116A1">
        <w:rPr>
          <w:lang w:val="bg-BG"/>
        </w:rPr>
        <w:t xml:space="preserve"> </w:t>
      </w:r>
      <w:r>
        <w:rPr>
          <w:lang w:val="bg-BG"/>
        </w:rPr>
        <w:t>откл/км мрежа.</w:t>
      </w:r>
    </w:p>
    <w:p w:rsidR="00136F2B" w:rsidRDefault="00136F2B">
      <w:pPr>
        <w:pStyle w:val="a4"/>
        <w:numPr>
          <w:ilvl w:val="0"/>
          <w:numId w:val="12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Защо се използва брой отклонения,</w:t>
      </w:r>
      <w:r w:rsidR="00E116A1">
        <w:rPr>
          <w:lang w:val="bg-BG"/>
        </w:rPr>
        <w:t xml:space="preserve"> </w:t>
      </w:r>
      <w:r>
        <w:rPr>
          <w:lang w:val="bg-BG"/>
        </w:rPr>
        <w:t>а не брой имоти?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Защото едно отклонение може да захрани няколко имота чрез общ водомер.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Към  броя отклонения може да се добавят и брой пожарни хидранти.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 добра практика за откриване на течовете се приема следното времетраене: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видим теч – 3 дни;</w:t>
      </w:r>
      <w:r w:rsidR="00E116A1">
        <w:rPr>
          <w:lang w:val="bg-BG"/>
        </w:rPr>
        <w:t xml:space="preserve"> </w:t>
      </w:r>
      <w:r>
        <w:rPr>
          <w:lang w:val="bg-BG"/>
        </w:rPr>
        <w:t>за невидим  теч 100 дни и за домово отклонение 180 дни.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Най-голям дял при изчисление на </w:t>
      </w:r>
      <w:r>
        <w:t xml:space="preserve">UARL </w:t>
      </w:r>
      <w:r>
        <w:rPr>
          <w:lang w:val="bg-BG"/>
        </w:rPr>
        <w:t>се пада не на авариите,</w:t>
      </w:r>
      <w:r w:rsidR="00024566">
        <w:rPr>
          <w:lang w:val="bg-BG"/>
        </w:rPr>
        <w:t xml:space="preserve"> </w:t>
      </w:r>
      <w:r>
        <w:rPr>
          <w:lang w:val="bg-BG"/>
        </w:rPr>
        <w:t xml:space="preserve">а на </w:t>
      </w:r>
      <w:r w:rsidRPr="00E116A1">
        <w:rPr>
          <w:i/>
          <w:sz w:val="28"/>
          <w:szCs w:val="28"/>
          <w:lang w:val="bg-BG"/>
        </w:rPr>
        <w:t>фоновите загуби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Защо в </w:t>
      </w:r>
      <w:r>
        <w:t xml:space="preserve">UARL </w:t>
      </w:r>
      <w:r>
        <w:rPr>
          <w:lang w:val="bg-BG"/>
        </w:rPr>
        <w:t>не се предвиждат и загуби от резервоарите?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Защото при добро управление резервоарите трябва да са водоплътни и да не преливат.</w:t>
      </w:r>
      <w:r w:rsidR="00E116A1">
        <w:rPr>
          <w:lang w:val="bg-BG"/>
        </w:rPr>
        <w:t xml:space="preserve"> </w:t>
      </w:r>
      <w:r>
        <w:rPr>
          <w:lang w:val="bg-BG"/>
        </w:rPr>
        <w:t>Все пак може да се приеме,</w:t>
      </w:r>
      <w:r w:rsidR="00E116A1">
        <w:rPr>
          <w:lang w:val="bg-BG"/>
        </w:rPr>
        <w:t xml:space="preserve"> </w:t>
      </w:r>
      <w:r>
        <w:rPr>
          <w:lang w:val="bg-BG"/>
        </w:rPr>
        <w:t>че 0.25 % от загубите се дължат на подземните резервоари,</w:t>
      </w:r>
      <w:r w:rsidR="00E116A1">
        <w:rPr>
          <w:lang w:val="bg-BG"/>
        </w:rPr>
        <w:t xml:space="preserve"> </w:t>
      </w:r>
      <w:r>
        <w:rPr>
          <w:lang w:val="bg-BG"/>
        </w:rPr>
        <w:t>което е пренебрежимо малко.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Доколко надеждни са изчисленията за фоновите неизбежни загуби във водопроводите и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отклоненията?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Изчислява се на базата на опита в </w:t>
      </w:r>
      <w:r>
        <w:t>UK</w:t>
      </w:r>
      <w:r>
        <w:rPr>
          <w:lang w:val="bg-BG"/>
        </w:rPr>
        <w:t xml:space="preserve"> при експлоатацията и анализа на зоните.</w:t>
      </w:r>
      <w:r w:rsidR="00E116A1">
        <w:rPr>
          <w:lang w:val="bg-BG"/>
        </w:rPr>
        <w:t xml:space="preserve"> </w:t>
      </w:r>
      <w:r>
        <w:rPr>
          <w:lang w:val="bg-BG"/>
        </w:rPr>
        <w:t>Ако се подобрят техническите средства за откриване на течовете,</w:t>
      </w:r>
      <w:r w:rsidR="00E116A1">
        <w:rPr>
          <w:lang w:val="bg-BG"/>
        </w:rPr>
        <w:t xml:space="preserve"> </w:t>
      </w:r>
      <w:r>
        <w:rPr>
          <w:lang w:val="bg-BG"/>
        </w:rPr>
        <w:t>то тези загуби може да намалеят.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Доколко точна е линейната зависимост между налягането и загубите?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Приема се,</w:t>
      </w:r>
      <w:r w:rsidR="00E116A1">
        <w:rPr>
          <w:lang w:val="bg-BG"/>
        </w:rPr>
        <w:t xml:space="preserve"> </w:t>
      </w:r>
      <w:r>
        <w:rPr>
          <w:lang w:val="bg-BG"/>
        </w:rPr>
        <w:t>че при налягане между 30 и 70 метра и смесена мрежата състояща се от метални и неметални тръби зависимостта е линейна с достатъчна за практиката точност.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системи с по-малко от 5000 откл;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по-ниско налягане от 25 м и по-малка гъстота от 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20 откл/км </w:t>
      </w:r>
      <w:r>
        <w:t xml:space="preserve">UARL </w:t>
      </w:r>
      <w:r>
        <w:rPr>
          <w:lang w:val="bg-BG"/>
        </w:rPr>
        <w:t>не е валидно.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За тези зони се правят нощни снимки или компонентен анализ и се изчисляват </w:t>
      </w:r>
      <w:r>
        <w:t xml:space="preserve">UBRL </w:t>
      </w:r>
      <w:r>
        <w:rPr>
          <w:lang w:val="bg-BG"/>
        </w:rPr>
        <w:t xml:space="preserve"> - фонови загуби.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% загуби не е подходящ индикатор,</w:t>
      </w:r>
      <w:r w:rsidR="00E116A1">
        <w:rPr>
          <w:lang w:val="bg-BG"/>
        </w:rPr>
        <w:t xml:space="preserve"> </w:t>
      </w:r>
      <w:r>
        <w:rPr>
          <w:lang w:val="bg-BG"/>
        </w:rPr>
        <w:t>защото:</w:t>
      </w:r>
    </w:p>
    <w:p w:rsidR="00136F2B" w:rsidRDefault="00136F2B">
      <w:pPr>
        <w:pStyle w:val="a4"/>
        <w:numPr>
          <w:ilvl w:val="1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Не прави разлика между търговски и технически загуби;</w:t>
      </w:r>
    </w:p>
    <w:p w:rsidR="00136F2B" w:rsidRDefault="00136F2B">
      <w:pPr>
        <w:pStyle w:val="a4"/>
        <w:numPr>
          <w:ilvl w:val="1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Силно зависи от консумацията;</w:t>
      </w:r>
    </w:p>
    <w:p w:rsidR="00136F2B" w:rsidRDefault="00136F2B">
      <w:pPr>
        <w:pStyle w:val="a4"/>
        <w:numPr>
          <w:ilvl w:val="1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Не може да оценява реално загубите при режимно водоподаване.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IWA </w:t>
      </w:r>
      <w:r>
        <w:rPr>
          <w:lang w:val="bg-BG"/>
        </w:rPr>
        <w:t>Международната асоциация по водите препоръчва следните показатели: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Обем/откл/ден при гъстота над 20 откл/км.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Техническите загуби на ден се изчисляват на базата на годишния баланс.</w:t>
      </w:r>
      <w:r w:rsidR="00E116A1">
        <w:rPr>
          <w:lang w:val="bg-BG"/>
        </w:rPr>
        <w:t xml:space="preserve"> </w:t>
      </w:r>
      <w:r>
        <w:rPr>
          <w:lang w:val="bg-BG"/>
        </w:rPr>
        <w:t>От този показател не може да изчислим загубите на час като го разделим на 24 ч,</w:t>
      </w:r>
      <w:r w:rsidR="00E116A1">
        <w:rPr>
          <w:lang w:val="bg-BG"/>
        </w:rPr>
        <w:t xml:space="preserve"> </w:t>
      </w:r>
      <w:r>
        <w:rPr>
          <w:lang w:val="bg-BG"/>
        </w:rPr>
        <w:t>защото загубите в денонощието варират поради изменение на налягането в мрежата.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t xml:space="preserve">ILI </w:t>
      </w:r>
      <w:r>
        <w:rPr>
          <w:lang w:val="bg-BG"/>
        </w:rPr>
        <w:t>е универсален показател,</w:t>
      </w:r>
      <w:r w:rsidR="00E116A1">
        <w:rPr>
          <w:lang w:val="bg-BG"/>
        </w:rPr>
        <w:t xml:space="preserve"> </w:t>
      </w:r>
      <w:r>
        <w:rPr>
          <w:lang w:val="bg-BG"/>
        </w:rPr>
        <w:t>лесно сравним и обхваща почти всички компоненти на загубите.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Зависимост на загубите от налягането.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Q1/Q2 = (P1/P2)</w:t>
      </w:r>
      <w:r>
        <w:rPr>
          <w:vertAlign w:val="superscript"/>
        </w:rPr>
        <w:t>N1</w:t>
      </w:r>
      <w:r>
        <w:rPr>
          <w:lang w:val="bg-BG"/>
        </w:rPr>
        <w:t>,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където 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N1 = 0.5 </w:t>
      </w:r>
      <w:r>
        <w:rPr>
          <w:lang w:val="bg-BG"/>
        </w:rPr>
        <w:t xml:space="preserve">за метални тръби с постоянни отвори и 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N1 = </w:t>
      </w:r>
      <w:r>
        <w:rPr>
          <w:lang w:val="bg-BG"/>
        </w:rPr>
        <w:t>1</w:t>
      </w:r>
      <w:r>
        <w:t xml:space="preserve">.5 </w:t>
      </w:r>
      <w:r>
        <w:rPr>
          <w:lang w:val="bg-BG"/>
        </w:rPr>
        <w:t>за неметални тръби с променливи в зависимост от налягането отвори “меки тръби”.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Течовете при тези тръби се дължат основно на каучуковите уплътнения.</w:t>
      </w:r>
      <w:r w:rsidR="00E116A1">
        <w:rPr>
          <w:lang w:val="bg-BG"/>
        </w:rPr>
        <w:t xml:space="preserve"> </w:t>
      </w:r>
      <w:r>
        <w:rPr>
          <w:lang w:val="bg-BG"/>
        </w:rPr>
        <w:t>При стари неметални тръби мероприятието снижаване на налягането в мрежата е много по-ефективно.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Средното налягане за мрежите е от 30 до 100 м,</w:t>
      </w:r>
      <w:r w:rsidR="00E116A1">
        <w:rPr>
          <w:lang w:val="bg-BG"/>
        </w:rPr>
        <w:t xml:space="preserve"> </w:t>
      </w:r>
      <w:r>
        <w:rPr>
          <w:lang w:val="bg-BG"/>
        </w:rPr>
        <w:t>в зависимост от теренните условия, изискванията на стандарта и мерките за регулирането му.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lastRenderedPageBreak/>
        <w:t>Понякога въпреки доброто желание,</w:t>
      </w:r>
      <w:r w:rsidR="00E116A1">
        <w:rPr>
          <w:lang w:val="bg-BG"/>
        </w:rPr>
        <w:t xml:space="preserve"> </w:t>
      </w:r>
      <w:r>
        <w:rPr>
          <w:lang w:val="bg-BG"/>
        </w:rPr>
        <w:t>поради обективни фактори налягането не може да се намали.</w:t>
      </w:r>
    </w:p>
    <w:p w:rsidR="00136F2B" w:rsidRDefault="00136F2B">
      <w:pPr>
        <w:pStyle w:val="a4"/>
        <w:numPr>
          <w:ilvl w:val="0"/>
          <w:numId w:val="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Как може да се изчисли средното налягане в една мрежа?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Има няколко възможности с различна сложност и съответно точност:</w:t>
      </w:r>
    </w:p>
    <w:p w:rsidR="00136F2B" w:rsidRDefault="00136F2B">
      <w:pPr>
        <w:pStyle w:val="a4"/>
        <w:numPr>
          <w:ilvl w:val="0"/>
          <w:numId w:val="14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Изчислява се средно претеглената стойност на котите на терена /определени компоненти от мрежата – домови отклонения,</w:t>
      </w:r>
      <w:r w:rsidR="00E116A1">
        <w:rPr>
          <w:lang w:val="bg-BG"/>
        </w:rPr>
        <w:t xml:space="preserve"> </w:t>
      </w:r>
      <w:r>
        <w:rPr>
          <w:lang w:val="bg-BG"/>
        </w:rPr>
        <w:t>пожарни хидранти или други характерни точки/ спрямо напорния резервоар или работното налягане на ПС.</w:t>
      </w:r>
    </w:p>
    <w:p w:rsidR="00136F2B" w:rsidRDefault="00136F2B">
      <w:pPr>
        <w:pStyle w:val="a4"/>
        <w:numPr>
          <w:ilvl w:val="0"/>
          <w:numId w:val="14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Близо до центъра на зоната се определя характерна точка,</w:t>
      </w:r>
      <w:r w:rsidR="00E116A1">
        <w:rPr>
          <w:lang w:val="bg-BG"/>
        </w:rPr>
        <w:t xml:space="preserve"> </w:t>
      </w:r>
      <w:r>
        <w:rPr>
          <w:lang w:val="bg-BG"/>
        </w:rPr>
        <w:t>в която се замерва налягането за 24 часа с помощта на логер и се взема средната стойност.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Двата метода може да се комбинират – първо се изчислява средната стойност по коти,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след това се определя </w:t>
      </w:r>
      <w:r>
        <w:t>AZP</w:t>
      </w:r>
      <w:r>
        <w:rPr>
          <w:lang w:val="bg-BG"/>
        </w:rPr>
        <w:t xml:space="preserve"> </w:t>
      </w:r>
      <w:r>
        <w:t xml:space="preserve">Average Zone Point </w:t>
      </w:r>
      <w:r>
        <w:rPr>
          <w:lang w:val="bg-BG"/>
        </w:rPr>
        <w:t>средна точка в зоната и след измерване се определя реалното средно налягане за зоната.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AZNP </w:t>
      </w:r>
      <w:r>
        <w:rPr>
          <w:lang w:val="bg-BG"/>
        </w:rPr>
        <w:t>- средното налягане в зоната през нощта е важен параметър при анализа на нощната консумация.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да се изчисли средното налягане в цялата система се изчислява средното претеглено налягане по коти, като се използват котите на домовите отклонения.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тези изчисления е удобно да се използва софтуерен модул към ГИС.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Изводи</w:t>
      </w:r>
      <w:r>
        <w:rPr>
          <w:lang w:val="bg-BG"/>
        </w:rPr>
        <w:t>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Комбинацията </w:t>
      </w:r>
      <w:r>
        <w:t xml:space="preserve">UARL -  ILI </w:t>
      </w:r>
      <w:r>
        <w:rPr>
          <w:lang w:val="bg-BG"/>
        </w:rPr>
        <w:t xml:space="preserve"> с точност до 95 % предлага един нов и практичен инструмент за бързо оценяване на възможностите и е един добър избор за анализ и управление на течовете.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136F2B" w:rsidRDefault="00136F2B">
      <w:pPr>
        <w:pStyle w:val="3"/>
      </w:pPr>
      <w:r>
        <w:t xml:space="preserve">Използване на </w:t>
      </w:r>
      <w:r>
        <w:rPr>
          <w:lang w:val="en-US"/>
        </w:rPr>
        <w:t>ILI</w:t>
      </w:r>
      <w:r>
        <w:t xml:space="preserve">  в Малайзия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rPr>
          <w:lang w:val="bg-BG"/>
        </w:rPr>
        <w:t xml:space="preserve">Сесия </w:t>
      </w:r>
      <w:r>
        <w:t>4</w:t>
      </w:r>
      <w:r>
        <w:rPr>
          <w:lang w:val="bg-BG"/>
        </w:rPr>
        <w:t xml:space="preserve"> от Кипър 2002 год. Стефан Престън;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Ройнхард Струм </w:t>
      </w:r>
      <w:r>
        <w:t>Bristol UK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ВиК Бристол сключва договор с ВиК в Малайзия да снижат загубите на вода.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5 мил. население;</w:t>
      </w:r>
      <w:r w:rsidR="00E116A1">
        <w:rPr>
          <w:lang w:val="bg-BG"/>
        </w:rPr>
        <w:t xml:space="preserve"> </w:t>
      </w:r>
      <w:r>
        <w:rPr>
          <w:lang w:val="bg-BG"/>
        </w:rPr>
        <w:t>Цел - снижение на загубите с 25 % за 10 години.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Преди да започнат работа правят </w:t>
      </w:r>
      <w:r>
        <w:t>BABE</w:t>
      </w:r>
      <w:r>
        <w:rPr>
          <w:lang w:val="bg-BG"/>
        </w:rPr>
        <w:t xml:space="preserve"> анализ</w:t>
      </w:r>
      <w:r>
        <w:t xml:space="preserve"> </w:t>
      </w:r>
      <w:r>
        <w:rPr>
          <w:lang w:val="bg-BG"/>
        </w:rPr>
        <w:t>/засечената вода се разбива на Полезно използвана;</w:t>
      </w:r>
      <w:r w:rsidR="00E116A1">
        <w:rPr>
          <w:lang w:val="bg-BG"/>
        </w:rPr>
        <w:t xml:space="preserve"> </w:t>
      </w:r>
      <w:r>
        <w:rPr>
          <w:lang w:val="bg-BG"/>
        </w:rPr>
        <w:t xml:space="preserve">Фонови загуби и Загуби от аварии/ и използват </w:t>
      </w:r>
      <w:r>
        <w:t xml:space="preserve">FAVAD </w:t>
      </w:r>
      <w:r>
        <w:rPr>
          <w:lang w:val="bg-BG"/>
        </w:rPr>
        <w:t>концепция /за изтичане на водата от отвори с променлива геометрия/,</w:t>
      </w:r>
      <w:r w:rsidR="00E116A1">
        <w:rPr>
          <w:lang w:val="bg-BG"/>
        </w:rPr>
        <w:t xml:space="preserve"> </w:t>
      </w:r>
      <w:r>
        <w:rPr>
          <w:lang w:val="bg-BG"/>
        </w:rPr>
        <w:t>за да определят нивото на загубите и да определят приоритетите.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Изследват 100 зони.</w:t>
      </w:r>
      <w:r w:rsidR="00E116A1">
        <w:rPr>
          <w:lang w:val="bg-BG"/>
        </w:rPr>
        <w:t xml:space="preserve"> </w:t>
      </w:r>
      <w:r>
        <w:rPr>
          <w:lang w:val="bg-BG"/>
        </w:rPr>
        <w:t>Изпълняват  следните стъпки: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Зониране.</w:t>
      </w:r>
    </w:p>
    <w:p w:rsidR="00136F2B" w:rsidRDefault="00136F2B">
      <w:pPr>
        <w:pStyle w:val="a4"/>
        <w:numPr>
          <w:ilvl w:val="0"/>
          <w:numId w:val="1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Захранване и измерване в една точка.</w:t>
      </w:r>
    </w:p>
    <w:p w:rsidR="00136F2B" w:rsidRDefault="00136F2B">
      <w:pPr>
        <w:pStyle w:val="a4"/>
        <w:numPr>
          <w:ilvl w:val="0"/>
          <w:numId w:val="1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Зонират райони,</w:t>
      </w:r>
      <w:r w:rsidR="00E116A1">
        <w:rPr>
          <w:lang w:val="bg-BG"/>
        </w:rPr>
        <w:t xml:space="preserve"> </w:t>
      </w:r>
      <w:r>
        <w:rPr>
          <w:lang w:val="bg-BG"/>
        </w:rPr>
        <w:t>за които имат предварителна информация,</w:t>
      </w:r>
      <w:r w:rsidR="00E116A1">
        <w:rPr>
          <w:lang w:val="bg-BG"/>
        </w:rPr>
        <w:t xml:space="preserve"> </w:t>
      </w:r>
      <w:r>
        <w:rPr>
          <w:lang w:val="bg-BG"/>
        </w:rPr>
        <w:t>че там загубите са високи повече от 200 л/жит/денонощие.</w:t>
      </w:r>
    </w:p>
    <w:p w:rsidR="00136F2B" w:rsidRDefault="00136F2B">
      <w:pPr>
        <w:pStyle w:val="a4"/>
        <w:numPr>
          <w:ilvl w:val="0"/>
          <w:numId w:val="1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Размерите на зоните варират от 500 до 1500 отклонения.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След зонирането се прави тест за “нулево налягане”,</w:t>
      </w:r>
      <w:r w:rsidR="00EA5205">
        <w:rPr>
          <w:lang w:val="bg-BG"/>
        </w:rPr>
        <w:t xml:space="preserve"> </w:t>
      </w:r>
      <w:r>
        <w:rPr>
          <w:lang w:val="bg-BG"/>
        </w:rPr>
        <w:t>за да се докаже,</w:t>
      </w:r>
      <w:r w:rsidR="00EA5205">
        <w:rPr>
          <w:lang w:val="bg-BG"/>
        </w:rPr>
        <w:t xml:space="preserve"> </w:t>
      </w:r>
      <w:r>
        <w:rPr>
          <w:lang w:val="bg-BG"/>
        </w:rPr>
        <w:t>че няма връзки с други зони.</w:t>
      </w:r>
      <w:r w:rsidR="00EA5205">
        <w:rPr>
          <w:lang w:val="bg-BG"/>
        </w:rPr>
        <w:t xml:space="preserve"> </w:t>
      </w:r>
      <w:r>
        <w:rPr>
          <w:lang w:val="bg-BG"/>
        </w:rPr>
        <w:t>Затварят през нощ</w:t>
      </w:r>
      <w:r w:rsidR="00EA5205">
        <w:rPr>
          <w:lang w:val="bg-BG"/>
        </w:rPr>
        <w:t>т</w:t>
      </w:r>
      <w:r>
        <w:rPr>
          <w:lang w:val="bg-BG"/>
        </w:rPr>
        <w:t>а СК на входа и източват участък от зоната чрез пожарен хидрант.</w:t>
      </w:r>
      <w:r w:rsidR="00EA5205">
        <w:rPr>
          <w:lang w:val="bg-BG"/>
        </w:rPr>
        <w:t xml:space="preserve"> </w:t>
      </w:r>
      <w:r>
        <w:rPr>
          <w:lang w:val="bg-BG"/>
        </w:rPr>
        <w:t>Налягането трябва да спадне до нула,</w:t>
      </w:r>
      <w:r w:rsidR="00EA5205">
        <w:rPr>
          <w:lang w:val="bg-BG"/>
        </w:rPr>
        <w:t xml:space="preserve"> </w:t>
      </w:r>
      <w:r>
        <w:rPr>
          <w:lang w:val="bg-BG"/>
        </w:rPr>
        <w:t>ако няма подхранване от друга зона.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Прави се </w:t>
      </w:r>
      <w:r>
        <w:t xml:space="preserve">BABE </w:t>
      </w:r>
      <w:r>
        <w:rPr>
          <w:lang w:val="bg-BG"/>
        </w:rPr>
        <w:t>анализ с преносим разходомер и логер за измерване на налягането.</w:t>
      </w:r>
      <w:r w:rsidR="00EA5205">
        <w:rPr>
          <w:lang w:val="bg-BG"/>
        </w:rPr>
        <w:t xml:space="preserve"> </w:t>
      </w:r>
      <w:r>
        <w:rPr>
          <w:lang w:val="bg-BG"/>
        </w:rPr>
        <w:t xml:space="preserve">Може да се използва софтуерният продукт </w:t>
      </w:r>
      <w:r>
        <w:t xml:space="preserve">SANFLOW </w:t>
      </w:r>
      <w:r>
        <w:rPr>
          <w:lang w:val="bg-BG"/>
        </w:rPr>
        <w:t>за оценка на техническите загуби в зоната.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Ако зоната е с големи загуби се монтира стационарен водомер в шахта.</w:t>
      </w:r>
      <w:r w:rsidR="00EA5205">
        <w:rPr>
          <w:lang w:val="bg-BG"/>
        </w:rPr>
        <w:t xml:space="preserve"> </w:t>
      </w:r>
      <w:r>
        <w:rPr>
          <w:lang w:val="bg-BG"/>
        </w:rPr>
        <w:t>При необходимост от регулиране на налягането се монтира и редуцир вентил с байпасна връзка.</w:t>
      </w:r>
      <w:r w:rsidR="00EA5205">
        <w:rPr>
          <w:lang w:val="bg-BG"/>
        </w:rPr>
        <w:t xml:space="preserve"> </w:t>
      </w:r>
      <w:r>
        <w:rPr>
          <w:lang w:val="bg-BG"/>
        </w:rPr>
        <w:t>Шахтата се защитава с решетка срещу вандализъм.</w:t>
      </w:r>
      <w:r w:rsidR="00EA5205">
        <w:rPr>
          <w:lang w:val="bg-BG"/>
        </w:rPr>
        <w:t xml:space="preserve"> </w:t>
      </w:r>
      <w:r>
        <w:rPr>
          <w:lang w:val="bg-BG"/>
        </w:rPr>
        <w:t>Чрез логери се записват дебита и налягането</w:t>
      </w:r>
      <w:r>
        <w:t>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 w:firstLine="360"/>
        <w:rPr>
          <w:lang w:val="bg-BG"/>
        </w:rPr>
      </w:pPr>
      <w:r>
        <w:rPr>
          <w:lang w:val="bg-BG"/>
        </w:rPr>
        <w:t>За голяма част от зоните данните за дебита и налягането са изведени към ЦДП.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Прави се анализ на данните за 7 дневен период.</w:t>
      </w:r>
      <w:r w:rsidR="00EA5205">
        <w:rPr>
          <w:lang w:val="bg-BG"/>
        </w:rPr>
        <w:t xml:space="preserve"> </w:t>
      </w:r>
      <w:r w:rsidR="00E116A1">
        <w:rPr>
          <w:lang w:val="bg-BG"/>
        </w:rPr>
        <w:t>Измерва</w:t>
      </w:r>
      <w:r>
        <w:rPr>
          <w:lang w:val="bg-BG"/>
        </w:rPr>
        <w:t xml:space="preserve"> се дебита и налягането в 3 точки:</w:t>
      </w:r>
    </w:p>
    <w:p w:rsidR="00136F2B" w:rsidRDefault="00136F2B">
      <w:pPr>
        <w:pStyle w:val="a4"/>
        <w:numPr>
          <w:ilvl w:val="0"/>
          <w:numId w:val="1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На входа на зоната.</w:t>
      </w:r>
    </w:p>
    <w:p w:rsidR="00136F2B" w:rsidRDefault="00136F2B">
      <w:pPr>
        <w:pStyle w:val="a4"/>
        <w:numPr>
          <w:ilvl w:val="0"/>
          <w:numId w:val="1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В точката със средно налягане </w:t>
      </w:r>
      <w:r>
        <w:t>AZP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18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В критичната за зоната точка с най-ниско налягане.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да се определи полезната консумация,</w:t>
      </w:r>
      <w:r w:rsidR="00EA5205">
        <w:rPr>
          <w:lang w:val="bg-BG"/>
        </w:rPr>
        <w:t xml:space="preserve"> </w:t>
      </w:r>
      <w:r>
        <w:rPr>
          <w:lang w:val="bg-BG"/>
        </w:rPr>
        <w:t>ако има големи консуматори в зоната се засича тяхната консумация за 7 дневен период.</w:t>
      </w:r>
      <w:r w:rsidR="00EA5205">
        <w:rPr>
          <w:lang w:val="bg-BG"/>
        </w:rPr>
        <w:t xml:space="preserve"> </w:t>
      </w:r>
      <w:r>
        <w:rPr>
          <w:lang w:val="bg-BG"/>
        </w:rPr>
        <w:t>Консумацията на малките клиенти се изчислява на базата на данни от инкасо.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Нивото на техническите загуби се </w:t>
      </w:r>
      <w:r w:rsidR="00024566">
        <w:rPr>
          <w:lang w:val="bg-BG"/>
        </w:rPr>
        <w:t>изчислява, като</w:t>
      </w:r>
      <w:r>
        <w:rPr>
          <w:lang w:val="bg-BG"/>
        </w:rPr>
        <w:t xml:space="preserve">   </w:t>
      </w:r>
      <w:r>
        <w:t>Qi – Mi,</w:t>
      </w:r>
      <w:r w:rsidR="00024566">
        <w:rPr>
          <w:lang w:val="bg-BG"/>
        </w:rPr>
        <w:t xml:space="preserve"> </w:t>
      </w:r>
      <w:r>
        <w:rPr>
          <w:lang w:val="bg-BG"/>
        </w:rPr>
        <w:t>където: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Qi</w:t>
      </w:r>
      <w:r>
        <w:rPr>
          <w:lang w:val="bg-BG"/>
        </w:rPr>
        <w:t xml:space="preserve"> – средно дневен дебит на входа на зоната за 7 дневен период;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>Mi</w:t>
      </w:r>
      <w:r>
        <w:rPr>
          <w:lang w:val="bg-BG"/>
        </w:rPr>
        <w:t xml:space="preserve"> – </w:t>
      </w:r>
      <w:r w:rsidR="00024566">
        <w:rPr>
          <w:lang w:val="bg-BG"/>
        </w:rPr>
        <w:t>Средно дневна</w:t>
      </w:r>
      <w:r>
        <w:rPr>
          <w:lang w:val="bg-BG"/>
        </w:rPr>
        <w:t xml:space="preserve"> полезна консумация за същият 7 дневен период.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Откриване на течовете и извършване на ремонти.</w:t>
      </w:r>
    </w:p>
    <w:p w:rsidR="00136F2B" w:rsidRDefault="00136F2B">
      <w:pPr>
        <w:pStyle w:val="a4"/>
        <w:numPr>
          <w:ilvl w:val="0"/>
          <w:numId w:val="2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Обход и откриване на видимите течове;</w:t>
      </w:r>
    </w:p>
    <w:p w:rsidR="00136F2B" w:rsidRDefault="00136F2B">
      <w:pPr>
        <w:pStyle w:val="a4"/>
        <w:numPr>
          <w:ilvl w:val="0"/>
          <w:numId w:val="2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Обследване на домовите отклонения,</w:t>
      </w:r>
      <w:r w:rsidR="00EA5205">
        <w:rPr>
          <w:lang w:val="bg-BG"/>
        </w:rPr>
        <w:t xml:space="preserve"> </w:t>
      </w:r>
      <w:r>
        <w:rPr>
          <w:lang w:val="bg-BG"/>
        </w:rPr>
        <w:t>за да се определи в какъв обем трябва да се ремонтират или подменят.</w:t>
      </w:r>
      <w:r w:rsidR="00EA5205">
        <w:rPr>
          <w:lang w:val="bg-BG"/>
        </w:rPr>
        <w:t xml:space="preserve"> </w:t>
      </w:r>
      <w:r>
        <w:rPr>
          <w:lang w:val="bg-BG"/>
        </w:rPr>
        <w:t>Най-често течове се откриват в близост до водовземните скоби поради лош монтаж и лош материал.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lastRenderedPageBreak/>
        <w:t>Обследване за шум – използват екипи съоръжени с акустични прътове,</w:t>
      </w:r>
      <w:r w:rsidR="00EA5205">
        <w:rPr>
          <w:lang w:val="bg-BG"/>
        </w:rPr>
        <w:t xml:space="preserve"> </w:t>
      </w:r>
      <w:r>
        <w:rPr>
          <w:lang w:val="bg-BG"/>
        </w:rPr>
        <w:t>уреди за шум,</w:t>
      </w:r>
      <w:r w:rsidR="00EA5205">
        <w:rPr>
          <w:lang w:val="bg-BG"/>
        </w:rPr>
        <w:t xml:space="preserve"> </w:t>
      </w:r>
      <w:r>
        <w:rPr>
          <w:lang w:val="bg-BG"/>
        </w:rPr>
        <w:t>корелатори,</w:t>
      </w:r>
      <w:r w:rsidR="00EA5205">
        <w:rPr>
          <w:lang w:val="bg-BG"/>
        </w:rPr>
        <w:t xml:space="preserve"> </w:t>
      </w:r>
      <w:r>
        <w:rPr>
          <w:lang w:val="bg-BG"/>
        </w:rPr>
        <w:t>логери и др.</w:t>
      </w:r>
      <w:r w:rsidR="00EA5205">
        <w:rPr>
          <w:lang w:val="bg-BG"/>
        </w:rPr>
        <w:t xml:space="preserve"> </w:t>
      </w:r>
      <w:r>
        <w:rPr>
          <w:lang w:val="bg-BG"/>
        </w:rPr>
        <w:t>Прави се обследване за откриване на незаконни връзки.</w:t>
      </w:r>
      <w:r w:rsidR="00EA5205">
        <w:rPr>
          <w:lang w:val="bg-BG"/>
        </w:rPr>
        <w:t xml:space="preserve"> </w:t>
      </w:r>
      <w:r>
        <w:rPr>
          <w:lang w:val="bg-BG"/>
        </w:rPr>
        <w:t>Всички открити течове се регистрират на картата и се подават като информация на аварийният екип за отстраняване.</w:t>
      </w:r>
      <w:r w:rsidR="00EA5205">
        <w:rPr>
          <w:lang w:val="bg-BG"/>
        </w:rPr>
        <w:t xml:space="preserve"> </w:t>
      </w:r>
      <w:r>
        <w:rPr>
          <w:lang w:val="bg-BG"/>
        </w:rPr>
        <w:t>За ремонтите използват добре обучени подизпълнители,</w:t>
      </w:r>
      <w:r w:rsidR="00EA5205">
        <w:rPr>
          <w:lang w:val="bg-BG"/>
        </w:rPr>
        <w:t xml:space="preserve"> </w:t>
      </w:r>
      <w:r>
        <w:rPr>
          <w:lang w:val="bg-BG"/>
        </w:rPr>
        <w:t>които използват само висококачествени материали.</w:t>
      </w:r>
      <w:r w:rsidR="00EA5205">
        <w:rPr>
          <w:lang w:val="bg-BG"/>
        </w:rPr>
        <w:t xml:space="preserve"> </w:t>
      </w:r>
      <w:r>
        <w:rPr>
          <w:lang w:val="bg-BG"/>
        </w:rPr>
        <w:t>След ремонта налягането в зоната нараства,</w:t>
      </w:r>
      <w:r w:rsidR="00EA5205">
        <w:rPr>
          <w:lang w:val="bg-BG"/>
        </w:rPr>
        <w:t xml:space="preserve"> </w:t>
      </w:r>
      <w:r>
        <w:rPr>
          <w:lang w:val="bg-BG"/>
        </w:rPr>
        <w:t>което води до нови течове и нарастване на фоновите загуби.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В този момент е необходимо да се въведе в действие </w:t>
      </w:r>
      <w:r>
        <w:t xml:space="preserve">PRV </w:t>
      </w:r>
      <w:r>
        <w:rPr>
          <w:lang w:val="bg-BG"/>
        </w:rPr>
        <w:t>редуцир вентила,</w:t>
      </w:r>
      <w:r w:rsidR="00B031E8">
        <w:rPr>
          <w:lang w:val="bg-BG"/>
        </w:rPr>
        <w:t xml:space="preserve"> </w:t>
      </w:r>
      <w:r>
        <w:rPr>
          <w:lang w:val="bg-BG"/>
        </w:rPr>
        <w:t>за да се регулира налягането.</w:t>
      </w:r>
    </w:p>
    <w:p w:rsidR="00136F2B" w:rsidRDefault="00136F2B">
      <w:pPr>
        <w:pStyle w:val="a4"/>
        <w:numPr>
          <w:ilvl w:val="0"/>
          <w:numId w:val="1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След извършване на ремонтните дейности отново за 7 дни се измерват </w:t>
      </w:r>
      <w:r>
        <w:t>Qi - Mi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и изчислява ефекта от мероприятията.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jc w:val="center"/>
        <w:rPr>
          <w:u w:val="single"/>
          <w:lang w:val="bg-BG"/>
        </w:rPr>
      </w:pPr>
      <w:r>
        <w:rPr>
          <w:u w:val="single"/>
          <w:lang w:val="bg-BG"/>
        </w:rPr>
        <w:t xml:space="preserve">Изчисление на </w:t>
      </w:r>
      <w:r>
        <w:rPr>
          <w:u w:val="single"/>
        </w:rPr>
        <w:t>ILI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UARL </w:t>
      </w:r>
      <w:r>
        <w:rPr>
          <w:lang w:val="bg-BG"/>
        </w:rPr>
        <w:t>се изчислява за големи системи с над 5000 отклонения.</w:t>
      </w:r>
      <w:r w:rsidR="00B031E8">
        <w:rPr>
          <w:lang w:val="bg-BG"/>
        </w:rPr>
        <w:t xml:space="preserve"> </w:t>
      </w:r>
      <w:r>
        <w:rPr>
          <w:lang w:val="bg-BG"/>
        </w:rPr>
        <w:t xml:space="preserve">За малки зони се изчислява 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UBRL /Unavoidable </w:t>
      </w:r>
      <w:r>
        <w:rPr>
          <w:u w:val="single"/>
        </w:rPr>
        <w:t>Background</w:t>
      </w:r>
      <w:r>
        <w:t xml:space="preserve"> Real Losses/ - </w:t>
      </w:r>
      <w:r>
        <w:rPr>
          <w:lang w:val="bg-BG"/>
        </w:rPr>
        <w:t xml:space="preserve">неизбежни </w:t>
      </w:r>
      <w:r>
        <w:rPr>
          <w:u w:val="single"/>
          <w:lang w:val="bg-BG"/>
        </w:rPr>
        <w:t>фонови</w:t>
      </w:r>
      <w:r>
        <w:rPr>
          <w:lang w:val="bg-BG"/>
        </w:rPr>
        <w:t xml:space="preserve"> технически загуби.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В този случай </w:t>
      </w:r>
      <w:r>
        <w:t>ILI = CRL/UBRL</w:t>
      </w:r>
      <w:r>
        <w:rPr>
          <w:lang w:val="bg-BG"/>
        </w:rPr>
        <w:t xml:space="preserve">, където </w:t>
      </w:r>
      <w:r>
        <w:t xml:space="preserve">CRL </w:t>
      </w:r>
      <w:r>
        <w:rPr>
          <w:lang w:val="bg-BG"/>
        </w:rPr>
        <w:t>/</w:t>
      </w:r>
      <w:r>
        <w:t>Current Real Losses</w:t>
      </w:r>
      <w:r>
        <w:rPr>
          <w:lang w:val="bg-BG"/>
        </w:rPr>
        <w:t>/ са текущите технически загуби.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Те се изчисляват,</w:t>
      </w:r>
      <w:r w:rsidR="00A47BF2">
        <w:rPr>
          <w:lang w:val="bg-BG"/>
        </w:rPr>
        <w:t xml:space="preserve"> </w:t>
      </w:r>
      <w:r>
        <w:rPr>
          <w:lang w:val="bg-BG"/>
        </w:rPr>
        <w:t>като от средната консумация в зоната се извади полезно използваната, инкасирана вода за 7 дневен период.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UBRL </w:t>
      </w:r>
      <w:r>
        <w:rPr>
          <w:lang w:val="bg-BG"/>
        </w:rPr>
        <w:t xml:space="preserve"> л/откл/ден = </w:t>
      </w:r>
      <w:r>
        <w:t>(9.6/Dc + 0.6 + 16*Lp/Nc)* P</w:t>
      </w:r>
      <w:r>
        <w:rPr>
          <w:lang w:val="bg-BG"/>
        </w:rPr>
        <w:t>,</w:t>
      </w:r>
      <w:r w:rsidR="00B031E8">
        <w:rPr>
          <w:lang w:val="bg-BG"/>
        </w:rPr>
        <w:t xml:space="preserve"> </w:t>
      </w:r>
      <w:r>
        <w:rPr>
          <w:lang w:val="bg-BG"/>
        </w:rPr>
        <w:t>където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Dc </w:t>
      </w:r>
      <w:r>
        <w:rPr>
          <w:lang w:val="bg-BG"/>
        </w:rPr>
        <w:t>е гъстотата на отклоненията бр/км мрежа;</w:t>
      </w:r>
      <w:r>
        <w:t xml:space="preserve"> Lp </w:t>
      </w:r>
      <w:r>
        <w:rPr>
          <w:lang w:val="bg-BG"/>
        </w:rPr>
        <w:t>е дължината на отклоненията до водомера км;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Nc </w:t>
      </w:r>
      <w:r>
        <w:rPr>
          <w:lang w:val="bg-BG"/>
        </w:rPr>
        <w:t>– брой отклонения,</w:t>
      </w:r>
      <w:r w:rsidR="00B031E8">
        <w:rPr>
          <w:lang w:val="bg-BG"/>
        </w:rPr>
        <w:t xml:space="preserve"> </w:t>
      </w:r>
      <w:r w:rsidR="003F2713">
        <w:rPr>
          <w:lang w:val="bg-BG"/>
        </w:rPr>
        <w:t xml:space="preserve">а </w:t>
      </w:r>
      <w:r>
        <w:rPr>
          <w:lang w:val="bg-BG"/>
        </w:rPr>
        <w:t>Р е средното налягане в зоната.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Когато водомерите са монтирани на границата на имота </w:t>
      </w:r>
      <w:r>
        <w:t xml:space="preserve">Lp = 0 </w:t>
      </w:r>
      <w:r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Фоновите загуби са: </w:t>
      </w:r>
      <w:r>
        <w:rPr>
          <w:lang w:val="bg-BG"/>
        </w:rPr>
        <w:tab/>
        <w:t>9.6 л/км/ден/метър от тръбите;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</w:t>
      </w:r>
      <w:r>
        <w:rPr>
          <w:lang w:val="bg-BG"/>
        </w:rPr>
        <w:tab/>
        <w:t>0.6 л/откл/ден/м от домово отклонение и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16 л/км/ден/м за отдалечен от границата на имота водомер.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Изследвани са 93 зони.</w:t>
      </w:r>
      <w:r w:rsidR="00B031E8">
        <w:rPr>
          <w:lang w:val="bg-BG"/>
        </w:rPr>
        <w:t xml:space="preserve"> </w:t>
      </w:r>
      <w:r>
        <w:rPr>
          <w:lang w:val="bg-BG"/>
        </w:rPr>
        <w:t>Не винаги е възможно да се формират зони с идеални размери.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Зоните варират от 187 откл. до 3030 откл. – средно 845 откл.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Снижили са загубите от 69 л/откл/д/м на 39 л/откл/д/м или с 57 %.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 xml:space="preserve">ILI </w:t>
      </w:r>
      <w:r>
        <w:rPr>
          <w:lang w:val="bg-BG"/>
        </w:rPr>
        <w:t>преди кампанията е бил 88, а след това е снижен на 62 /много висок/.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Нивото на загубите и над 50 %.</w:t>
      </w:r>
      <w:r w:rsidR="00B031E8">
        <w:rPr>
          <w:lang w:val="bg-BG"/>
        </w:rPr>
        <w:t xml:space="preserve"> </w:t>
      </w:r>
      <w:r>
        <w:rPr>
          <w:lang w:val="bg-BG"/>
        </w:rPr>
        <w:t>Мрежата е в много лошо състояние и за по-значително снижаване на загубите е необходимо да се подменя.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ind w:left="360"/>
        <w:rPr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u w:val="single"/>
          <w:lang w:val="bg-BG"/>
        </w:rPr>
        <w:t>Приложение А</w:t>
      </w:r>
      <w:r>
        <w:rPr>
          <w:lang w:val="bg-BG"/>
        </w:rPr>
        <w:t xml:space="preserve">             </w:t>
      </w:r>
      <w:r>
        <w:rPr>
          <w:sz w:val="28"/>
          <w:lang w:val="bg-BG"/>
        </w:rPr>
        <w:t xml:space="preserve">Методика за изчисление на </w:t>
      </w:r>
      <w:r>
        <w:rPr>
          <w:sz w:val="28"/>
        </w:rPr>
        <w:t xml:space="preserve">UARL </w:t>
      </w:r>
      <w:r>
        <w:rPr>
          <w:sz w:val="28"/>
          <w:lang w:val="bg-BG"/>
        </w:rPr>
        <w:t>и анализ по компоненти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b/>
          <w:bCs/>
          <w:lang w:val="bg-BG"/>
        </w:rPr>
        <w:t>Тръби</w:t>
      </w:r>
      <w:r>
        <w:rPr>
          <w:lang w:val="bg-BG"/>
        </w:rPr>
        <w:t xml:space="preserve"> – при 50 м налягане честотата на поява на нови аварии е 13 бр. на 100 км мрежа.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95 % от авариите са видими, а 5 % невидими /подземни/;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От видимите аварии средно изтичат </w:t>
      </w:r>
      <w:r>
        <w:rPr>
          <w:b/>
          <w:bCs/>
          <w:lang w:val="bg-BG"/>
        </w:rPr>
        <w:t>864</w:t>
      </w:r>
      <w:r>
        <w:rPr>
          <w:lang w:val="bg-BG"/>
        </w:rPr>
        <w:t xml:space="preserve"> м3 = 3 дни</w:t>
      </w:r>
      <w:r>
        <w:t>*</w:t>
      </w:r>
      <w:r>
        <w:rPr>
          <w:lang w:val="bg-BG"/>
        </w:rPr>
        <w:t>24 часа</w:t>
      </w:r>
      <w:r>
        <w:t>*12</w:t>
      </w:r>
      <w:r>
        <w:rPr>
          <w:lang w:val="bg-BG"/>
        </w:rPr>
        <w:t xml:space="preserve"> м</w:t>
      </w:r>
      <w:r>
        <w:t>3/</w:t>
      </w:r>
      <w:r>
        <w:rPr>
          <w:lang w:val="bg-BG"/>
        </w:rPr>
        <w:t>час – Средно от един видим теч изтичат около 3 л/с или 12 м3/ч;</w:t>
      </w:r>
      <w:r w:rsidR="008B0CB2">
        <w:rPr>
          <w:lang w:val="bg-BG"/>
        </w:rPr>
        <w:t xml:space="preserve"> </w:t>
      </w:r>
      <w:r>
        <w:rPr>
          <w:lang w:val="bg-BG"/>
        </w:rPr>
        <w:t>Средното време за отстраняване на видим теч при добра организация е 3 дни.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Годишните загуби от видими течове са </w:t>
      </w:r>
      <w:r>
        <w:rPr>
          <w:b/>
          <w:bCs/>
        </w:rPr>
        <w:t>107</w:t>
      </w:r>
      <w:r>
        <w:t xml:space="preserve"> </w:t>
      </w:r>
      <w:r>
        <w:rPr>
          <w:lang w:val="bg-BG"/>
        </w:rPr>
        <w:t>м3/км/год. = 864</w:t>
      </w:r>
      <w:r>
        <w:t>*13*0.95/100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>където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440"/>
        <w:rPr>
          <w:lang w:val="bg-BG"/>
        </w:rPr>
      </w:pPr>
      <w:r>
        <w:rPr>
          <w:lang w:val="bg-BG"/>
        </w:rPr>
        <w:t>13 е броя на авариите за 1 год. на 100 км мрежа , а 0.95 са % на видимите течове.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Загубите от невидимите аварии са: </w:t>
      </w:r>
      <w:r>
        <w:rPr>
          <w:b/>
          <w:bCs/>
          <w:lang w:val="bg-BG"/>
        </w:rPr>
        <w:t>7200</w:t>
      </w:r>
      <w:r>
        <w:rPr>
          <w:lang w:val="bg-BG"/>
        </w:rPr>
        <w:t xml:space="preserve"> м3 = 6 м3 </w:t>
      </w:r>
      <w:r>
        <w:t>*</w:t>
      </w:r>
      <w:r>
        <w:rPr>
          <w:lang w:val="bg-BG"/>
        </w:rPr>
        <w:t xml:space="preserve"> </w:t>
      </w:r>
      <w:r>
        <w:t>50</w:t>
      </w:r>
      <w:r>
        <w:rPr>
          <w:lang w:val="bg-BG"/>
        </w:rPr>
        <w:t xml:space="preserve"> дни</w:t>
      </w:r>
      <w:r>
        <w:t xml:space="preserve"> * 24 </w:t>
      </w:r>
      <w:r>
        <w:rPr>
          <w:lang w:val="bg-BG"/>
        </w:rPr>
        <w:t>ч.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Годишните загуби от невидими течове са </w:t>
      </w:r>
      <w:r>
        <w:rPr>
          <w:b/>
          <w:bCs/>
          <w:lang w:val="bg-BG"/>
        </w:rPr>
        <w:t>4</w:t>
      </w:r>
      <w:r>
        <w:rPr>
          <w:b/>
          <w:bCs/>
        </w:rPr>
        <w:t>7</w:t>
      </w:r>
      <w:r>
        <w:t xml:space="preserve"> </w:t>
      </w:r>
      <w:r>
        <w:rPr>
          <w:lang w:val="bg-BG"/>
        </w:rPr>
        <w:t>м3/км/год. = 7200</w:t>
      </w:r>
      <w:r>
        <w:t>*13*0.</w:t>
      </w:r>
      <w:r>
        <w:rPr>
          <w:lang w:val="bg-BG"/>
        </w:rPr>
        <w:t>0</w:t>
      </w:r>
      <w:r>
        <w:t xml:space="preserve">5/100 </w:t>
      </w:r>
    </w:p>
    <w:p w:rsidR="00136F2B" w:rsidRDefault="00136F2B">
      <w:pPr>
        <w:pStyle w:val="a4"/>
        <w:numPr>
          <w:ilvl w:val="1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Фоновите загуби са: 20 л/км/час за 365 дни ; 24 часа се получава: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440"/>
      </w:pPr>
      <w:r>
        <w:rPr>
          <w:b/>
          <w:bCs/>
          <w:lang w:val="bg-BG"/>
        </w:rPr>
        <w:t>175</w:t>
      </w:r>
      <w:r>
        <w:rPr>
          <w:lang w:val="bg-BG"/>
        </w:rPr>
        <w:t xml:space="preserve"> м3/км/год = 0.02</w:t>
      </w:r>
      <w:r>
        <w:t>*</w:t>
      </w:r>
      <w:r>
        <w:rPr>
          <w:lang w:val="bg-BG"/>
        </w:rPr>
        <w:t xml:space="preserve"> </w:t>
      </w:r>
      <w:r>
        <w:t>365</w:t>
      </w:r>
      <w:r>
        <w:rPr>
          <w:b/>
          <w:bCs/>
        </w:rPr>
        <w:t>*</w:t>
      </w:r>
      <w:r>
        <w:t>24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b/>
          <w:bCs/>
          <w:lang w:val="bg-BG"/>
        </w:rPr>
      </w:pPr>
      <w:r>
        <w:tab/>
      </w:r>
      <w:r>
        <w:rPr>
          <w:b/>
          <w:bCs/>
          <w:u w:val="single"/>
          <w:lang w:val="bg-BG"/>
        </w:rPr>
        <w:t>Общо загубите в тръбите са: 107 + 47 + 175 = 329 м3/км/год</w:t>
      </w:r>
      <w:r>
        <w:rPr>
          <w:b/>
          <w:bCs/>
          <w:lang w:val="bg-BG"/>
        </w:rPr>
        <w:t>.</w:t>
      </w:r>
    </w:p>
    <w:p w:rsidR="00136F2B" w:rsidRDefault="00136F2B">
      <w:pPr>
        <w:pStyle w:val="a4"/>
        <w:numPr>
          <w:ilvl w:val="0"/>
          <w:numId w:val="21"/>
        </w:numPr>
        <w:tabs>
          <w:tab w:val="clear" w:pos="4320"/>
          <w:tab w:val="clear" w:pos="8640"/>
        </w:tabs>
        <w:rPr>
          <w:lang w:val="bg-BG"/>
        </w:rPr>
      </w:pPr>
      <w:r>
        <w:rPr>
          <w:b/>
          <w:bCs/>
          <w:lang w:val="bg-BG"/>
        </w:rPr>
        <w:t>Домови отклонения</w:t>
      </w:r>
      <w:r>
        <w:rPr>
          <w:lang w:val="bg-BG"/>
        </w:rPr>
        <w:t xml:space="preserve"> – честотата на поява е 5 бр</w:t>
      </w:r>
      <w:r w:rsidR="00A47BF2">
        <w:rPr>
          <w:lang w:val="bg-BG"/>
        </w:rPr>
        <w:t>.</w:t>
      </w:r>
      <w:r>
        <w:rPr>
          <w:lang w:val="bg-BG"/>
        </w:rPr>
        <w:t xml:space="preserve"> на 1000 откл. год., от които 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720"/>
        <w:rPr>
          <w:lang w:val="bg-BG"/>
        </w:rPr>
      </w:pPr>
      <w:r>
        <w:rPr>
          <w:lang w:val="bg-BG"/>
        </w:rPr>
        <w:t>от водопровода до имота са 3/1000,</w:t>
      </w:r>
      <w:r w:rsidR="00A47BF2">
        <w:rPr>
          <w:lang w:val="bg-BG"/>
        </w:rPr>
        <w:t xml:space="preserve"> </w:t>
      </w:r>
      <w:r>
        <w:rPr>
          <w:lang w:val="bg-BG"/>
        </w:rPr>
        <w:t>а от имота до 2/1000;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720"/>
        <w:rPr>
          <w:lang w:val="bg-BG"/>
        </w:rPr>
      </w:pPr>
      <w:r>
        <w:rPr>
          <w:lang w:val="bg-BG"/>
        </w:rPr>
        <w:t>75 % от тях са видими,</w:t>
      </w:r>
      <w:r w:rsidR="00A47BF2">
        <w:rPr>
          <w:lang w:val="bg-BG"/>
        </w:rPr>
        <w:t xml:space="preserve"> </w:t>
      </w:r>
      <w:r>
        <w:rPr>
          <w:lang w:val="bg-BG"/>
        </w:rPr>
        <w:t>а 25 % невидими;</w:t>
      </w:r>
      <w:r w:rsidR="00A47BF2">
        <w:rPr>
          <w:lang w:val="bg-BG"/>
        </w:rPr>
        <w:t xml:space="preserve"> </w:t>
      </w:r>
      <w:r>
        <w:rPr>
          <w:lang w:val="bg-BG"/>
        </w:rPr>
        <w:t>средния дебит е 1.6 м3/час</w:t>
      </w:r>
      <w:r w:rsidR="00A47BF2">
        <w:rPr>
          <w:lang w:val="bg-BG"/>
        </w:rPr>
        <w:t>;</w:t>
      </w:r>
    </w:p>
    <w:p w:rsidR="00136F2B" w:rsidRDefault="00136F2B">
      <w:pPr>
        <w:pStyle w:val="a4"/>
        <w:numPr>
          <w:ilvl w:val="0"/>
          <w:numId w:val="23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от водопровода до водомера – </w:t>
      </w:r>
      <w:r>
        <w:rPr>
          <w:u w:val="single"/>
          <w:lang w:val="bg-BG"/>
        </w:rPr>
        <w:t>видими течове</w:t>
      </w:r>
      <w:r>
        <w:rPr>
          <w:lang w:val="bg-BG"/>
        </w:rPr>
        <w:t xml:space="preserve"> </w:t>
      </w:r>
      <w:r>
        <w:rPr>
          <w:b/>
          <w:bCs/>
          <w:lang w:val="bg-BG"/>
        </w:rPr>
        <w:t>307</w:t>
      </w:r>
      <w:r>
        <w:rPr>
          <w:lang w:val="bg-BG"/>
        </w:rPr>
        <w:t xml:space="preserve"> м3 = 1.6</w:t>
      </w:r>
      <w:r>
        <w:t xml:space="preserve">*8 </w:t>
      </w:r>
      <w:r>
        <w:rPr>
          <w:lang w:val="bg-BG"/>
        </w:rPr>
        <w:t>дни</w:t>
      </w:r>
      <w:r>
        <w:t xml:space="preserve"> *</w:t>
      </w:r>
      <w:r>
        <w:rPr>
          <w:lang w:val="bg-BG"/>
        </w:rPr>
        <w:t>24 ч.;</w:t>
      </w:r>
    </w:p>
    <w:p w:rsidR="00136F2B" w:rsidRPr="00A47BF2" w:rsidRDefault="00136F2B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 xml:space="preserve">годишно се получава :    </w:t>
      </w:r>
      <w:r>
        <w:rPr>
          <w:b/>
          <w:bCs/>
          <w:lang w:val="bg-BG"/>
        </w:rPr>
        <w:t>0.7</w:t>
      </w:r>
      <w:r>
        <w:rPr>
          <w:lang w:val="bg-BG"/>
        </w:rPr>
        <w:t xml:space="preserve"> м3/откл/год = </w:t>
      </w:r>
      <w:r>
        <w:t>(</w:t>
      </w:r>
      <w:r>
        <w:rPr>
          <w:lang w:val="bg-BG"/>
        </w:rPr>
        <w:t xml:space="preserve"> 307м3</w:t>
      </w:r>
      <w:r>
        <w:t>*</w:t>
      </w:r>
      <w:r>
        <w:rPr>
          <w:lang w:val="bg-BG"/>
        </w:rPr>
        <w:t>3 ав</w:t>
      </w:r>
      <w:r>
        <w:t>*</w:t>
      </w:r>
      <w:r>
        <w:rPr>
          <w:lang w:val="bg-BG"/>
        </w:rPr>
        <w:t>0.75</w:t>
      </w:r>
      <w:r>
        <w:t>)/1000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невидими течове</w:t>
      </w:r>
      <w:r>
        <w:rPr>
          <w:b/>
          <w:bCs/>
          <w:lang w:val="bg-BG"/>
        </w:rPr>
        <w:tab/>
        <w:t>3840</w:t>
      </w:r>
      <w:r>
        <w:rPr>
          <w:lang w:val="bg-BG"/>
        </w:rPr>
        <w:t xml:space="preserve"> м3 = 1.6 м3/ч</w:t>
      </w:r>
      <w:r>
        <w:t>*100</w:t>
      </w:r>
      <w:r>
        <w:rPr>
          <w:lang w:val="bg-BG"/>
        </w:rPr>
        <w:t xml:space="preserve"> дни</w:t>
      </w:r>
      <w:r>
        <w:t xml:space="preserve"> *</w:t>
      </w:r>
      <w:r>
        <w:rPr>
          <w:lang w:val="bg-BG"/>
        </w:rPr>
        <w:t>24 ч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 xml:space="preserve">годишно се получава :    </w:t>
      </w:r>
      <w:r>
        <w:rPr>
          <w:b/>
          <w:bCs/>
          <w:lang w:val="bg-BG"/>
        </w:rPr>
        <w:t>2.9</w:t>
      </w:r>
      <w:r>
        <w:rPr>
          <w:lang w:val="bg-BG"/>
        </w:rPr>
        <w:t xml:space="preserve"> м3/откл/год = </w:t>
      </w:r>
      <w:r>
        <w:t>(</w:t>
      </w:r>
      <w:r>
        <w:rPr>
          <w:lang w:val="bg-BG"/>
        </w:rPr>
        <w:t xml:space="preserve"> 3840 </w:t>
      </w:r>
      <w:r>
        <w:t>*</w:t>
      </w:r>
      <w:r>
        <w:rPr>
          <w:lang w:val="bg-BG"/>
        </w:rPr>
        <w:t xml:space="preserve"> 3 </w:t>
      </w:r>
      <w:r>
        <w:t>*</w:t>
      </w:r>
      <w:r>
        <w:rPr>
          <w:lang w:val="bg-BG"/>
        </w:rPr>
        <w:t xml:space="preserve"> 0,25</w:t>
      </w:r>
      <w:r>
        <w:t>)/1000</w:t>
      </w:r>
      <w:r w:rsidR="00A47BF2">
        <w:rPr>
          <w:lang w:val="bg-BG"/>
        </w:rPr>
        <w:t>.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080"/>
        <w:rPr>
          <w:lang w:val="bg-BG"/>
        </w:rPr>
      </w:pPr>
      <w:r>
        <w:rPr>
          <w:lang w:val="bg-BG"/>
        </w:rPr>
        <w:t>Фоновите загуби са:</w:t>
      </w:r>
    </w:p>
    <w:p w:rsidR="00136F2B" w:rsidRDefault="00136F2B">
      <w:pPr>
        <w:pStyle w:val="a4"/>
        <w:tabs>
          <w:tab w:val="clear" w:pos="4320"/>
          <w:tab w:val="clear" w:pos="8640"/>
        </w:tabs>
        <w:ind w:left="1080"/>
      </w:pPr>
      <w:r>
        <w:rPr>
          <w:lang w:val="bg-BG"/>
        </w:rPr>
        <w:t xml:space="preserve">От водомера до границата на имота </w:t>
      </w:r>
      <w:r>
        <w:rPr>
          <w:b/>
          <w:bCs/>
          <w:lang w:val="bg-BG"/>
        </w:rPr>
        <w:t>11</w:t>
      </w:r>
      <w:r>
        <w:rPr>
          <w:lang w:val="bg-BG"/>
        </w:rPr>
        <w:t xml:space="preserve"> л/откл/год = 1.25 л/откл/г </w:t>
      </w:r>
      <w:r>
        <w:t>* 365 * 24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</w:r>
      <w:r>
        <w:rPr>
          <w:b/>
          <w:bCs/>
          <w:u w:val="single"/>
          <w:lang w:val="bg-BG"/>
        </w:rPr>
        <w:t>Общо за отклонение се получава: 0.7 + 2.9 + 11 = 14.6 м3/откл/год</w:t>
      </w:r>
      <w:r>
        <w:rPr>
          <w:lang w:val="bg-BG"/>
        </w:rPr>
        <w:t>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  <w:t xml:space="preserve">      За частните домови отклонения средно по 15 м –</w:t>
      </w:r>
    </w:p>
    <w:p w:rsidR="00136F2B" w:rsidRDefault="00136F2B">
      <w:pPr>
        <w:pStyle w:val="a4"/>
        <w:tabs>
          <w:tab w:val="clear" w:pos="4320"/>
          <w:tab w:val="clear" w:pos="8640"/>
        </w:tabs>
        <w:ind w:firstLine="720"/>
        <w:rPr>
          <w:lang w:val="bg-BG"/>
        </w:rPr>
      </w:pPr>
      <w:r>
        <w:rPr>
          <w:lang w:val="bg-BG"/>
        </w:rPr>
        <w:t xml:space="preserve">       видими течове </w:t>
      </w:r>
      <w:r>
        <w:rPr>
          <w:b/>
          <w:bCs/>
          <w:lang w:val="bg-BG"/>
        </w:rPr>
        <w:t>346</w:t>
      </w:r>
      <w:r>
        <w:rPr>
          <w:lang w:val="bg-BG"/>
        </w:rPr>
        <w:t xml:space="preserve"> м3 = 1.6</w:t>
      </w:r>
      <w:r>
        <w:t>*</w:t>
      </w:r>
      <w:r>
        <w:rPr>
          <w:lang w:val="bg-BG"/>
        </w:rPr>
        <w:t>265</w:t>
      </w:r>
      <w:r>
        <w:t>*</w:t>
      </w:r>
      <w:r>
        <w:rPr>
          <w:lang w:val="bg-BG"/>
        </w:rPr>
        <w:t>24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ab/>
        <w:t xml:space="preserve">       годишно </w:t>
      </w:r>
      <w:r>
        <w:rPr>
          <w:b/>
          <w:bCs/>
          <w:lang w:val="bg-BG"/>
        </w:rPr>
        <w:t>35</w:t>
      </w:r>
      <w:r>
        <w:rPr>
          <w:lang w:val="bg-BG"/>
        </w:rPr>
        <w:t xml:space="preserve"> м3/км/год = 346</w:t>
      </w:r>
      <w:r>
        <w:t>*</w:t>
      </w:r>
      <w:r>
        <w:rPr>
          <w:lang w:val="bg-BG"/>
        </w:rPr>
        <w:t>2 бр</w:t>
      </w:r>
      <w:r>
        <w:t>*</w:t>
      </w:r>
      <w:r>
        <w:rPr>
          <w:lang w:val="bg-BG"/>
        </w:rPr>
        <w:t>0.75/15 м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firstLine="720"/>
        <w:rPr>
          <w:lang w:val="bg-BG"/>
        </w:rPr>
      </w:pPr>
      <w:r>
        <w:rPr>
          <w:lang w:val="bg-BG"/>
        </w:rPr>
        <w:t xml:space="preserve">       невидими течове </w:t>
      </w:r>
      <w:r>
        <w:rPr>
          <w:b/>
          <w:bCs/>
          <w:lang w:val="bg-BG"/>
        </w:rPr>
        <w:t xml:space="preserve">3878 </w:t>
      </w:r>
      <w:r>
        <w:rPr>
          <w:lang w:val="bg-BG"/>
        </w:rPr>
        <w:t>м3 = 1.6</w:t>
      </w:r>
      <w:r>
        <w:t>*</w:t>
      </w:r>
      <w:r>
        <w:rPr>
          <w:lang w:val="bg-BG"/>
        </w:rPr>
        <w:t>100</w:t>
      </w:r>
      <w:r>
        <w:t>*</w:t>
      </w:r>
      <w:r>
        <w:rPr>
          <w:lang w:val="bg-BG"/>
        </w:rPr>
        <w:t>24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lastRenderedPageBreak/>
        <w:tab/>
        <w:t xml:space="preserve">       годишно </w:t>
      </w:r>
      <w:r>
        <w:rPr>
          <w:b/>
          <w:bCs/>
          <w:lang w:val="bg-BG"/>
        </w:rPr>
        <w:t>129</w:t>
      </w:r>
      <w:r>
        <w:rPr>
          <w:lang w:val="bg-BG"/>
        </w:rPr>
        <w:t xml:space="preserve"> м3/км/год = 3878</w:t>
      </w:r>
      <w:r>
        <w:t>*</w:t>
      </w:r>
      <w:r>
        <w:rPr>
          <w:lang w:val="bg-BG"/>
        </w:rPr>
        <w:t>2 бр</w:t>
      </w:r>
      <w:r>
        <w:t>*</w:t>
      </w:r>
      <w:r>
        <w:rPr>
          <w:lang w:val="bg-BG"/>
        </w:rPr>
        <w:t>0.25/15 м</w:t>
      </w:r>
      <w:r w:rsidR="00A47BF2">
        <w:rPr>
          <w:lang w:val="bg-BG"/>
        </w:rPr>
        <w:t>;</w:t>
      </w:r>
    </w:p>
    <w:p w:rsidR="00136F2B" w:rsidRDefault="00136F2B">
      <w:pPr>
        <w:pStyle w:val="a4"/>
        <w:tabs>
          <w:tab w:val="clear" w:pos="4320"/>
          <w:tab w:val="clear" w:pos="8640"/>
        </w:tabs>
        <w:ind w:firstLine="720"/>
        <w:rPr>
          <w:lang w:val="bg-BG"/>
        </w:rPr>
      </w:pPr>
      <w:r>
        <w:rPr>
          <w:lang w:val="bg-BG"/>
        </w:rPr>
        <w:t xml:space="preserve">       фонови загуби  </w:t>
      </w:r>
      <w:r>
        <w:rPr>
          <w:b/>
          <w:bCs/>
          <w:lang w:val="bg-BG"/>
        </w:rPr>
        <w:t>292</w:t>
      </w:r>
      <w:r>
        <w:rPr>
          <w:lang w:val="bg-BG"/>
        </w:rPr>
        <w:t xml:space="preserve">м3/км/год  = 0,5 л/откл/час </w:t>
      </w:r>
      <w:r>
        <w:t>*</w:t>
      </w:r>
      <w:r>
        <w:rPr>
          <w:lang w:val="bg-BG"/>
        </w:rPr>
        <w:t xml:space="preserve"> 15 м/откл </w:t>
      </w:r>
      <w:r>
        <w:t>*</w:t>
      </w:r>
      <w:r>
        <w:rPr>
          <w:lang w:val="bg-BG"/>
        </w:rPr>
        <w:t xml:space="preserve"> 365 дни</w:t>
      </w:r>
      <w:r w:rsidR="00A47BF2">
        <w:rPr>
          <w:lang w:val="bg-BG"/>
        </w:rPr>
        <w:t>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b/>
          <w:bCs/>
          <w:lang w:val="bg-BG"/>
        </w:rPr>
      </w:pPr>
      <w:r>
        <w:rPr>
          <w:b/>
          <w:bCs/>
          <w:lang w:val="bg-BG"/>
        </w:rPr>
        <w:t xml:space="preserve">            </w:t>
      </w:r>
      <w:r>
        <w:rPr>
          <w:b/>
          <w:bCs/>
          <w:u w:val="single"/>
          <w:lang w:val="bg-BG"/>
        </w:rPr>
        <w:t>Общо за частните отклонения се получава: 35 + 129 + 292 = 456 м3/км/год</w:t>
      </w:r>
      <w:r>
        <w:rPr>
          <w:b/>
          <w:bCs/>
          <w:lang w:val="bg-BG"/>
        </w:rPr>
        <w:t>.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rPr>
          <w:b/>
          <w:bCs/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Обобще</w:t>
      </w:r>
      <w:r w:rsidR="00A47BF2">
        <w:rPr>
          <w:sz w:val="28"/>
          <w:u w:val="single"/>
          <w:lang w:val="bg-BG"/>
        </w:rPr>
        <w:t>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620"/>
        <w:gridCol w:w="1260"/>
        <w:gridCol w:w="1260"/>
        <w:gridCol w:w="1800"/>
      </w:tblGrid>
      <w:tr w:rsidR="00136F2B"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Фонови течове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Видими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Невидими</w:t>
            </w:r>
          </w:p>
        </w:tc>
        <w:tc>
          <w:tcPr>
            <w:tcW w:w="180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Общо</w:t>
            </w:r>
          </w:p>
        </w:tc>
      </w:tr>
      <w:tr w:rsidR="00136F2B"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Тръби</w:t>
            </w:r>
          </w:p>
        </w:tc>
        <w:tc>
          <w:tcPr>
            <w:tcW w:w="1620" w:type="dxa"/>
          </w:tcPr>
          <w:p w:rsidR="00136F2B" w:rsidRPr="00A47BF2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b/>
                <w:i/>
                <w:sz w:val="28"/>
                <w:lang w:val="bg-BG"/>
              </w:rPr>
            </w:pPr>
            <w:r w:rsidRPr="00A47BF2">
              <w:rPr>
                <w:b/>
                <w:i/>
                <w:sz w:val="28"/>
                <w:lang w:val="bg-BG"/>
              </w:rPr>
              <w:t>175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107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47</w:t>
            </w:r>
          </w:p>
        </w:tc>
        <w:tc>
          <w:tcPr>
            <w:tcW w:w="180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329 </w:t>
            </w:r>
            <w:r>
              <w:rPr>
                <w:sz w:val="20"/>
                <w:lang w:val="bg-BG"/>
              </w:rPr>
              <w:t>м3/км/год.</w:t>
            </w:r>
          </w:p>
        </w:tc>
      </w:tr>
      <w:tr w:rsidR="00136F2B"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Отклонения от водопровода до границата на </w:t>
            </w:r>
            <w:r w:rsidR="00024566">
              <w:rPr>
                <w:sz w:val="20"/>
                <w:lang w:val="bg-BG"/>
              </w:rPr>
              <w:t>собственост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11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0,7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2,9</w:t>
            </w:r>
          </w:p>
        </w:tc>
        <w:tc>
          <w:tcPr>
            <w:tcW w:w="180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14,6 </w:t>
            </w:r>
            <w:r>
              <w:rPr>
                <w:sz w:val="20"/>
                <w:lang w:val="bg-BG"/>
              </w:rPr>
              <w:t>м3/км/год.</w:t>
            </w:r>
          </w:p>
        </w:tc>
      </w:tr>
      <w:tr w:rsidR="00136F2B"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0"/>
                <w:lang w:val="bg-BG"/>
              </w:rPr>
              <w:t xml:space="preserve">Отклонения от границата на </w:t>
            </w:r>
            <w:r w:rsidR="00024566">
              <w:rPr>
                <w:sz w:val="20"/>
                <w:lang w:val="bg-BG"/>
              </w:rPr>
              <w:t>собственост</w:t>
            </w:r>
            <w:r>
              <w:rPr>
                <w:sz w:val="20"/>
                <w:lang w:val="bg-BG"/>
              </w:rPr>
              <w:t xml:space="preserve"> до водомера</w:t>
            </w:r>
          </w:p>
        </w:tc>
        <w:tc>
          <w:tcPr>
            <w:tcW w:w="1620" w:type="dxa"/>
          </w:tcPr>
          <w:p w:rsidR="00136F2B" w:rsidRPr="00A47BF2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b/>
                <w:i/>
                <w:sz w:val="28"/>
                <w:lang w:val="bg-BG"/>
              </w:rPr>
            </w:pPr>
            <w:r w:rsidRPr="00A47BF2">
              <w:rPr>
                <w:b/>
                <w:i/>
                <w:sz w:val="28"/>
                <w:lang w:val="bg-BG"/>
              </w:rPr>
              <w:t>292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35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129</w:t>
            </w:r>
          </w:p>
        </w:tc>
        <w:tc>
          <w:tcPr>
            <w:tcW w:w="180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456 </w:t>
            </w:r>
            <w:r>
              <w:rPr>
                <w:sz w:val="20"/>
                <w:lang w:val="bg-BG"/>
              </w:rPr>
              <w:t>м3/км/год.</w:t>
            </w:r>
          </w:p>
        </w:tc>
      </w:tr>
    </w:tbl>
    <w:p w:rsidR="00136F2B" w:rsidRPr="00AA6CF6" w:rsidRDefault="00136F2B">
      <w:pPr>
        <w:pStyle w:val="a4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В литри дневно за 50 м налягане: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620"/>
        <w:gridCol w:w="1260"/>
        <w:gridCol w:w="1440"/>
        <w:gridCol w:w="1620"/>
      </w:tblGrid>
      <w:tr w:rsidR="00136F2B"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Фонови течове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Видими</w:t>
            </w:r>
          </w:p>
        </w:tc>
        <w:tc>
          <w:tcPr>
            <w:tcW w:w="144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Невидими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Общо</w:t>
            </w:r>
          </w:p>
        </w:tc>
      </w:tr>
      <w:tr w:rsidR="00136F2B"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Тръби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9,6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5,8</w:t>
            </w:r>
          </w:p>
        </w:tc>
        <w:tc>
          <w:tcPr>
            <w:tcW w:w="144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2,6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highlight w:val="yellow"/>
                <w:lang w:val="bg-BG"/>
              </w:rPr>
            </w:pPr>
            <w:r>
              <w:rPr>
                <w:sz w:val="28"/>
                <w:highlight w:val="yellow"/>
                <w:lang w:val="bg-BG"/>
              </w:rPr>
              <w:t xml:space="preserve">18 </w:t>
            </w:r>
            <w:r>
              <w:rPr>
                <w:sz w:val="20"/>
                <w:highlight w:val="yellow"/>
                <w:lang w:val="bg-BG"/>
              </w:rPr>
              <w:t>л/км/д/м</w:t>
            </w:r>
          </w:p>
        </w:tc>
      </w:tr>
      <w:tr w:rsidR="00136F2B"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 xml:space="preserve">Отклонения от водопровода до границата на </w:t>
            </w:r>
            <w:r w:rsidR="00024566">
              <w:rPr>
                <w:sz w:val="20"/>
                <w:lang w:val="bg-BG"/>
              </w:rPr>
              <w:t>собственост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0,6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0,04</w:t>
            </w:r>
          </w:p>
        </w:tc>
        <w:tc>
          <w:tcPr>
            <w:tcW w:w="144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0,16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highlight w:val="yellow"/>
                <w:lang w:val="bg-BG"/>
              </w:rPr>
            </w:pPr>
            <w:r>
              <w:rPr>
                <w:sz w:val="28"/>
                <w:highlight w:val="yellow"/>
                <w:lang w:val="bg-BG"/>
              </w:rPr>
              <w:t xml:space="preserve">0,8 </w:t>
            </w:r>
            <w:r>
              <w:rPr>
                <w:sz w:val="20"/>
                <w:highlight w:val="yellow"/>
                <w:lang w:val="bg-BG"/>
              </w:rPr>
              <w:t>л/км/д/м.</w:t>
            </w:r>
          </w:p>
        </w:tc>
      </w:tr>
      <w:tr w:rsidR="00136F2B">
        <w:tc>
          <w:tcPr>
            <w:tcW w:w="4068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0"/>
                <w:lang w:val="bg-BG"/>
              </w:rPr>
              <w:t xml:space="preserve">Отклонения от границата на </w:t>
            </w:r>
            <w:r w:rsidR="00024566">
              <w:rPr>
                <w:sz w:val="20"/>
                <w:lang w:val="bg-BG"/>
              </w:rPr>
              <w:t>собственост</w:t>
            </w:r>
            <w:r>
              <w:rPr>
                <w:sz w:val="20"/>
                <w:lang w:val="bg-BG"/>
              </w:rPr>
              <w:t xml:space="preserve"> до водомера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16</w:t>
            </w:r>
          </w:p>
        </w:tc>
        <w:tc>
          <w:tcPr>
            <w:tcW w:w="126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1,9</w:t>
            </w:r>
          </w:p>
        </w:tc>
        <w:tc>
          <w:tcPr>
            <w:tcW w:w="144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7,1</w:t>
            </w:r>
          </w:p>
        </w:tc>
        <w:tc>
          <w:tcPr>
            <w:tcW w:w="1620" w:type="dxa"/>
          </w:tcPr>
          <w:p w:rsidR="00136F2B" w:rsidRDefault="00136F2B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sz w:val="28"/>
                <w:highlight w:val="yellow"/>
                <w:lang w:val="bg-BG"/>
              </w:rPr>
            </w:pPr>
            <w:r>
              <w:rPr>
                <w:sz w:val="28"/>
                <w:highlight w:val="yellow"/>
                <w:lang w:val="bg-BG"/>
              </w:rPr>
              <w:t xml:space="preserve">25 </w:t>
            </w:r>
            <w:r>
              <w:rPr>
                <w:sz w:val="20"/>
                <w:highlight w:val="yellow"/>
                <w:lang w:val="bg-BG"/>
              </w:rPr>
              <w:t>л/км/д/м.</w:t>
            </w:r>
          </w:p>
        </w:tc>
      </w:tr>
    </w:tbl>
    <w:p w:rsidR="00136F2B" w:rsidRPr="00526BFD" w:rsidRDefault="00136F2B">
      <w:pPr>
        <w:pStyle w:val="a4"/>
        <w:tabs>
          <w:tab w:val="clear" w:pos="4320"/>
          <w:tab w:val="clear" w:pos="8640"/>
        </w:tabs>
        <w:rPr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rPr>
          <w:lang w:val="bg-BG"/>
        </w:rPr>
        <w:t xml:space="preserve">Оттук е изведена и формулата за изчисление на </w:t>
      </w:r>
      <w:r>
        <w:t>UARL</w:t>
      </w:r>
      <w:r>
        <w:rPr>
          <w:lang w:val="bg-BG"/>
        </w:rPr>
        <w:t xml:space="preserve"> ,а именно: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jc w:val="center"/>
        <w:rPr>
          <w:sz w:val="16"/>
          <w:szCs w:val="16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sz w:val="28"/>
          <w:u w:val="single"/>
          <w:lang w:val="bg-BG"/>
        </w:rPr>
      </w:pPr>
      <w:r>
        <w:rPr>
          <w:sz w:val="28"/>
          <w:u w:val="single"/>
        </w:rPr>
        <w:t>UARL = (18*Lm + 0.8*Nc + 25*Lp)*P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t xml:space="preserve">Lp = 0 </w:t>
      </w:r>
      <w:r>
        <w:rPr>
          <w:lang w:val="bg-BG"/>
        </w:rPr>
        <w:t xml:space="preserve"> при монтирани водомери на границата на собственост на имота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jc w:val="center"/>
        <w:rPr>
          <w:sz w:val="16"/>
          <w:szCs w:val="16"/>
          <w:u w:val="single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sz w:val="28"/>
          <w:u w:val="single"/>
        </w:rPr>
      </w:pPr>
      <w:r>
        <w:rPr>
          <w:sz w:val="28"/>
          <w:u w:val="single"/>
          <w:lang w:val="bg-BG"/>
        </w:rPr>
        <w:t xml:space="preserve">Тестване на </w:t>
      </w:r>
      <w:r>
        <w:rPr>
          <w:sz w:val="28"/>
          <w:u w:val="single"/>
        </w:rPr>
        <w:t xml:space="preserve">UARL  </w:t>
      </w:r>
      <w:r>
        <w:rPr>
          <w:sz w:val="28"/>
          <w:u w:val="single"/>
          <w:lang w:val="bg-BG"/>
        </w:rPr>
        <w:t xml:space="preserve">и  </w:t>
      </w:r>
      <w:r>
        <w:rPr>
          <w:sz w:val="28"/>
          <w:u w:val="single"/>
        </w:rPr>
        <w:t xml:space="preserve">ILI </w:t>
      </w:r>
      <w:r>
        <w:rPr>
          <w:sz w:val="28"/>
          <w:u w:val="single"/>
          <w:lang w:val="bg-BG"/>
        </w:rPr>
        <w:t xml:space="preserve"> в </w:t>
      </w:r>
      <w:r>
        <w:rPr>
          <w:sz w:val="28"/>
          <w:u w:val="single"/>
        </w:rPr>
        <w:t>UK</w:t>
      </w:r>
    </w:p>
    <w:p w:rsidR="00136F2B" w:rsidRDefault="00136F2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rPr>
          <w:lang w:val="bg-BG"/>
        </w:rPr>
        <w:t>Дейвид Персън – консултант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В </w:t>
      </w:r>
      <w:r>
        <w:t xml:space="preserve">UK </w:t>
      </w:r>
      <w:r>
        <w:rPr>
          <w:lang w:val="bg-BG"/>
        </w:rPr>
        <w:t xml:space="preserve">използват </w:t>
      </w:r>
      <w:r>
        <w:t>BABE</w:t>
      </w:r>
      <w:r>
        <w:rPr>
          <w:lang w:val="bg-BG"/>
        </w:rPr>
        <w:t xml:space="preserve"> анализ за оценка на отстранимите в зоната загуби – съответстващи на 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t xml:space="preserve">ESPB  Equivalent Service Pipe Burst – </w:t>
      </w:r>
      <w:r>
        <w:rPr>
          <w:lang w:val="bg-BG"/>
        </w:rPr>
        <w:t>еквивалентни загуби от аварии във водопроводите.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целта са разработили софтуерен продукт </w:t>
      </w:r>
      <w:r>
        <w:t>SANFLOW</w:t>
      </w:r>
      <w:r>
        <w:rPr>
          <w:lang w:val="bg-BG"/>
        </w:rPr>
        <w:t>,</w:t>
      </w:r>
      <w:r w:rsidR="00A47BF2">
        <w:rPr>
          <w:lang w:val="bg-BG"/>
        </w:rPr>
        <w:t xml:space="preserve"> </w:t>
      </w:r>
      <w:r>
        <w:rPr>
          <w:lang w:val="bg-BG"/>
        </w:rPr>
        <w:t>който заменя метода за минимална нощна консумация,</w:t>
      </w:r>
      <w:r w:rsidR="00A47BF2">
        <w:rPr>
          <w:lang w:val="bg-BG"/>
        </w:rPr>
        <w:t xml:space="preserve"> </w:t>
      </w:r>
      <w:r>
        <w:rPr>
          <w:lang w:val="bg-BG"/>
        </w:rPr>
        <w:t>тъй като отчита:</w:t>
      </w:r>
    </w:p>
    <w:p w:rsidR="00136F2B" w:rsidRDefault="00136F2B">
      <w:pPr>
        <w:pStyle w:val="a4"/>
        <w:numPr>
          <w:ilvl w:val="0"/>
          <w:numId w:val="24"/>
        </w:numPr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Полезната консумация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24"/>
        </w:numPr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Фоновите загуби</w:t>
      </w:r>
      <w:r>
        <w:rPr>
          <w:lang w:val="bg-BG"/>
        </w:rPr>
        <w:t>,</w:t>
      </w:r>
      <w:r w:rsidR="00A47BF2">
        <w:rPr>
          <w:lang w:val="bg-BG"/>
        </w:rPr>
        <w:t xml:space="preserve"> </w:t>
      </w:r>
      <w:r>
        <w:rPr>
          <w:lang w:val="bg-BG"/>
        </w:rPr>
        <w:t>които са неотстраними.</w:t>
      </w:r>
    </w:p>
    <w:p w:rsidR="00136F2B" w:rsidRDefault="00136F2B">
      <w:pPr>
        <w:pStyle w:val="a4"/>
        <w:numPr>
          <w:ilvl w:val="0"/>
          <w:numId w:val="24"/>
        </w:numPr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Авариите</w:t>
      </w:r>
      <w:r>
        <w:rPr>
          <w:lang w:val="bg-BG"/>
        </w:rPr>
        <w:t xml:space="preserve"> в зоната,</w:t>
      </w:r>
      <w:r w:rsidR="00A47BF2">
        <w:rPr>
          <w:lang w:val="bg-BG"/>
        </w:rPr>
        <w:t xml:space="preserve"> </w:t>
      </w:r>
      <w:r>
        <w:rPr>
          <w:lang w:val="bg-BG"/>
        </w:rPr>
        <w:t>за които се счита,</w:t>
      </w:r>
      <w:r w:rsidR="00A47BF2">
        <w:rPr>
          <w:lang w:val="bg-BG"/>
        </w:rPr>
        <w:t xml:space="preserve"> </w:t>
      </w:r>
      <w:r>
        <w:rPr>
          <w:lang w:val="bg-BG"/>
        </w:rPr>
        <w:t>че могат да бъдат отстранени.</w:t>
      </w:r>
      <w:r w:rsidR="00A47BF2">
        <w:rPr>
          <w:lang w:val="bg-BG"/>
        </w:rPr>
        <w:t xml:space="preserve"> </w:t>
      </w:r>
      <w:r>
        <w:rPr>
          <w:lang w:val="bg-BG"/>
        </w:rPr>
        <w:t>Оценява се обемът вода,</w:t>
      </w:r>
      <w:r w:rsidR="00A47BF2">
        <w:rPr>
          <w:lang w:val="bg-BG"/>
        </w:rPr>
        <w:t xml:space="preserve"> </w:t>
      </w:r>
      <w:r>
        <w:rPr>
          <w:lang w:val="bg-BG"/>
        </w:rPr>
        <w:t>който изтича от тези аварии.</w:t>
      </w:r>
      <w:r w:rsidR="00A47BF2">
        <w:rPr>
          <w:lang w:val="bg-BG"/>
        </w:rPr>
        <w:t xml:space="preserve"> </w:t>
      </w:r>
      <w:r>
        <w:rPr>
          <w:lang w:val="bg-BG"/>
        </w:rPr>
        <w:t>Обемът загуби се дели на количеството вода,</w:t>
      </w:r>
      <w:r w:rsidR="00A47BF2">
        <w:rPr>
          <w:lang w:val="bg-BG"/>
        </w:rPr>
        <w:t xml:space="preserve"> </w:t>
      </w:r>
      <w:r>
        <w:rPr>
          <w:lang w:val="bg-BG"/>
        </w:rPr>
        <w:t>което изтича средно от един невидим теч – 6 м3/час и се съди за броят аварии,</w:t>
      </w:r>
      <w:r w:rsidR="00A47BF2">
        <w:rPr>
          <w:lang w:val="bg-BG"/>
        </w:rPr>
        <w:t xml:space="preserve"> </w:t>
      </w:r>
      <w:r>
        <w:rPr>
          <w:lang w:val="bg-BG"/>
        </w:rPr>
        <w:t>които трябва да се открият и отстранят в зоната.</w:t>
      </w:r>
    </w:p>
    <w:p w:rsidR="00136F2B" w:rsidRDefault="00136F2B">
      <w:pPr>
        <w:pStyle w:val="a4"/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Замерва се подадената вода в зоната от 3 до 4 часа,</w:t>
      </w:r>
      <w:r w:rsidR="00A47BF2">
        <w:rPr>
          <w:lang w:val="bg-BG"/>
        </w:rPr>
        <w:t xml:space="preserve"> </w:t>
      </w:r>
      <w:r>
        <w:rPr>
          <w:lang w:val="bg-BG"/>
        </w:rPr>
        <w:t>като големите консуматори се засичат отделно,</w:t>
      </w:r>
      <w:r w:rsidR="00A47BF2">
        <w:rPr>
          <w:lang w:val="bg-BG"/>
        </w:rPr>
        <w:t xml:space="preserve"> </w:t>
      </w:r>
      <w:r>
        <w:rPr>
          <w:lang w:val="bg-BG"/>
        </w:rPr>
        <w:t>за да не внасят допълнителна грешка в методиката.</w:t>
      </w:r>
    </w:p>
    <w:p w:rsidR="00136F2B" w:rsidRPr="00526BFD" w:rsidRDefault="00136F2B">
      <w:pPr>
        <w:pStyle w:val="a4"/>
        <w:tabs>
          <w:tab w:val="clear" w:pos="4320"/>
          <w:tab w:val="clear" w:pos="8640"/>
        </w:tabs>
        <w:jc w:val="center"/>
        <w:rPr>
          <w:sz w:val="16"/>
          <w:szCs w:val="16"/>
          <w:u w:val="single"/>
          <w:lang w:val="bg-BG"/>
        </w:rPr>
      </w:pPr>
    </w:p>
    <w:p w:rsidR="00136F2B" w:rsidRDefault="00136F2B">
      <w:pPr>
        <w:pStyle w:val="a4"/>
        <w:tabs>
          <w:tab w:val="clear" w:pos="4320"/>
          <w:tab w:val="clear" w:pos="8640"/>
        </w:tabs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ВиК Русе </w:t>
      </w:r>
      <w:r>
        <w:t>UARL</w:t>
      </w:r>
      <w:r>
        <w:rPr>
          <w:lang w:val="bg-BG"/>
        </w:rPr>
        <w:t xml:space="preserve"> може да се изчислява за цялата фирма и за гр.</w:t>
      </w:r>
      <w:r w:rsidR="00A47BF2">
        <w:rPr>
          <w:lang w:val="bg-BG"/>
        </w:rPr>
        <w:t xml:space="preserve"> </w:t>
      </w:r>
      <w:r>
        <w:rPr>
          <w:lang w:val="bg-BG"/>
        </w:rPr>
        <w:t>Русе,</w:t>
      </w:r>
      <w:r w:rsidR="008B0CB2">
        <w:rPr>
          <w:lang w:val="bg-BG"/>
        </w:rPr>
        <w:t xml:space="preserve"> </w:t>
      </w:r>
      <w:r>
        <w:rPr>
          <w:lang w:val="bg-BG"/>
        </w:rPr>
        <w:t>които са с над 5000 отклонения.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 xml:space="preserve">За малките населени места трябва да се използва показателят </w:t>
      </w:r>
      <w:r>
        <w:t>UBRL,</w:t>
      </w:r>
      <w:r w:rsidR="008B0CB2">
        <w:rPr>
          <w:lang w:val="bg-BG"/>
        </w:rPr>
        <w:t xml:space="preserve"> </w:t>
      </w:r>
      <w:r>
        <w:t>който се изчислява на базата на извършени нощни снимки и анализ на консумацията,</w:t>
      </w:r>
      <w:r w:rsidR="008B0CB2">
        <w:rPr>
          <w:lang w:val="bg-BG"/>
        </w:rPr>
        <w:t xml:space="preserve"> </w:t>
      </w:r>
      <w:r>
        <w:t xml:space="preserve">като се използва </w:t>
      </w:r>
      <w:r>
        <w:rPr>
          <w:lang w:val="bg-BG"/>
        </w:rPr>
        <w:t xml:space="preserve">софтуерния продукт </w:t>
      </w:r>
      <w:r>
        <w:t>SANFLOW</w:t>
      </w:r>
      <w:r>
        <w:rPr>
          <w:lang w:val="bg-BG"/>
        </w:rPr>
        <w:t>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Необходимо е да се разработи дългосрочна програма за УПРАВЛЕНИЕ НА НАЛЯГАНЕТО:</w:t>
      </w:r>
    </w:p>
    <w:p w:rsidR="00136F2B" w:rsidRDefault="00136F2B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Снижаване на налягането под 6 атм,</w:t>
      </w:r>
      <w:r w:rsidR="008B0CB2">
        <w:rPr>
          <w:lang w:val="bg-BG"/>
        </w:rPr>
        <w:t xml:space="preserve"> </w:t>
      </w:r>
      <w:r>
        <w:rPr>
          <w:lang w:val="bg-BG"/>
        </w:rPr>
        <w:t>а при възможност до 2 атм в критичните точки от мрежата през върховата консумация чрез използване на редуцир вентили и инвертори.</w:t>
      </w:r>
    </w:p>
    <w:p w:rsidR="00136F2B" w:rsidRDefault="00136F2B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Намаляване на ударите при комутация на ПА  в мрежата чрез /софтстартери,</w:t>
      </w:r>
      <w:r w:rsidR="008B0CB2">
        <w:rPr>
          <w:lang w:val="bg-BG"/>
        </w:rPr>
        <w:t xml:space="preserve"> </w:t>
      </w:r>
      <w:r>
        <w:rPr>
          <w:lang w:val="bg-BG"/>
        </w:rPr>
        <w:t>инвертори,</w:t>
      </w:r>
      <w:r w:rsidR="008B0CB2">
        <w:rPr>
          <w:lang w:val="bg-BG"/>
        </w:rPr>
        <w:t xml:space="preserve"> </w:t>
      </w:r>
      <w:r>
        <w:rPr>
          <w:lang w:val="bg-BG"/>
        </w:rPr>
        <w:t>ел.</w:t>
      </w:r>
      <w:r w:rsidR="00526BFD">
        <w:t xml:space="preserve"> </w:t>
      </w:r>
      <w:r>
        <w:rPr>
          <w:lang w:val="bg-BG"/>
        </w:rPr>
        <w:t>задвижки и удароубиватели/;</w:t>
      </w:r>
    </w:p>
    <w:p w:rsidR="00136F2B" w:rsidRDefault="00136F2B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Промяна на технологичната схема от Контра в Преходен НР.</w:t>
      </w:r>
    </w:p>
    <w:p w:rsidR="00136F2B" w:rsidRDefault="00136F2B">
      <w:pPr>
        <w:pStyle w:val="a4"/>
        <w:numPr>
          <w:ilvl w:val="0"/>
          <w:numId w:val="27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Избягване ударите в мрежата от Мембран вентили;</w:t>
      </w:r>
      <w:r w:rsidR="008B0CB2">
        <w:rPr>
          <w:lang w:val="bg-BG"/>
        </w:rPr>
        <w:t xml:space="preserve"> </w:t>
      </w:r>
      <w:r>
        <w:rPr>
          <w:lang w:val="bg-BG"/>
        </w:rPr>
        <w:t>Зареждане на мрежата;</w:t>
      </w:r>
      <w:r w:rsidR="008B0CB2">
        <w:rPr>
          <w:lang w:val="bg-BG"/>
        </w:rPr>
        <w:t xml:space="preserve"> </w:t>
      </w:r>
      <w:r>
        <w:rPr>
          <w:lang w:val="bg-BG"/>
        </w:rPr>
        <w:t>Големи консуматори;</w:t>
      </w:r>
      <w:r w:rsidR="008B0CB2">
        <w:rPr>
          <w:lang w:val="bg-BG"/>
        </w:rPr>
        <w:t xml:space="preserve"> </w:t>
      </w:r>
      <w:r>
        <w:rPr>
          <w:lang w:val="bg-BG"/>
        </w:rPr>
        <w:t>Обезвъздушаване и др.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Да се изчисли Рср. за всяка зона и населено място.</w:t>
      </w:r>
      <w:r w:rsidR="008B0CB2">
        <w:rPr>
          <w:lang w:val="bg-BG"/>
        </w:rPr>
        <w:t xml:space="preserve"> </w:t>
      </w:r>
      <w:r>
        <w:rPr>
          <w:lang w:val="bg-BG"/>
        </w:rPr>
        <w:t>Изчислява се средно</w:t>
      </w:r>
      <w:r w:rsidR="008B0CB2">
        <w:rPr>
          <w:lang w:val="bg-BG"/>
        </w:rPr>
        <w:t xml:space="preserve"> </w:t>
      </w:r>
      <w:r>
        <w:rPr>
          <w:lang w:val="bg-BG"/>
        </w:rPr>
        <w:t>претеглената кота и след това се изчислява средното налягане,</w:t>
      </w:r>
      <w:r w:rsidR="008B0CB2">
        <w:rPr>
          <w:lang w:val="bg-BG"/>
        </w:rPr>
        <w:t xml:space="preserve"> </w:t>
      </w:r>
      <w:r>
        <w:rPr>
          <w:lang w:val="bg-BG"/>
        </w:rPr>
        <w:t>като разлика Рср = Кнр – Ккота;</w:t>
      </w:r>
      <w:r w:rsidR="008B0CB2">
        <w:rPr>
          <w:lang w:val="bg-BG"/>
        </w:rPr>
        <w:t xml:space="preserve"> </w:t>
      </w:r>
      <w:r>
        <w:rPr>
          <w:lang w:val="bg-BG"/>
        </w:rPr>
        <w:t>Избира се характерна точка в зоната с кота близка до средната и с логер се замерва действителното средно работно налягане.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lastRenderedPageBreak/>
        <w:t>За снижаване загубите на вода може да използваме подхода на англичаните в Малайзия:</w:t>
      </w:r>
      <w:r w:rsidR="008B0CB2">
        <w:rPr>
          <w:lang w:val="bg-BG"/>
        </w:rPr>
        <w:t xml:space="preserve"> </w:t>
      </w:r>
      <w:r>
        <w:rPr>
          <w:lang w:val="bg-BG"/>
        </w:rPr>
        <w:t>Първо се зонира;</w:t>
      </w:r>
      <w:r w:rsidR="008B0CB2">
        <w:rPr>
          <w:lang w:val="bg-BG"/>
        </w:rPr>
        <w:t xml:space="preserve"> </w:t>
      </w:r>
      <w:r>
        <w:rPr>
          <w:lang w:val="bg-BG"/>
        </w:rPr>
        <w:t>След това се анализират загубите и се определят приоритетите.</w:t>
      </w:r>
    </w:p>
    <w:p w:rsidR="00136F2B" w:rsidRDefault="00136F2B">
      <w:pPr>
        <w:pStyle w:val="a4"/>
        <w:numPr>
          <w:ilvl w:val="0"/>
          <w:numId w:val="25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За гарантирано реализиране на програмата,</w:t>
      </w:r>
      <w:r w:rsidR="008B0CB2">
        <w:rPr>
          <w:lang w:val="bg-BG"/>
        </w:rPr>
        <w:t xml:space="preserve"> </w:t>
      </w:r>
      <w:r>
        <w:rPr>
          <w:lang w:val="bg-BG"/>
        </w:rPr>
        <w:t>тя може да се възложи на подизпълнител.</w:t>
      </w:r>
    </w:p>
    <w:sectPr w:rsidR="00136F2B">
      <w:headerReference w:type="default" r:id="rId9"/>
      <w:pgSz w:w="11907" w:h="16840" w:code="9"/>
      <w:pgMar w:top="0" w:right="284" w:bottom="54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93" w:rsidRDefault="00AB2793">
      <w:r>
        <w:separator/>
      </w:r>
    </w:p>
  </w:endnote>
  <w:endnote w:type="continuationSeparator" w:id="0">
    <w:p w:rsidR="00AB2793" w:rsidRDefault="00A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93" w:rsidRDefault="00AB2793">
      <w:r>
        <w:separator/>
      </w:r>
    </w:p>
  </w:footnote>
  <w:footnote w:type="continuationSeparator" w:id="0">
    <w:p w:rsidR="00AB2793" w:rsidRDefault="00A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2B" w:rsidRDefault="00136F2B">
    <w:pPr>
      <w:pStyle w:val="a4"/>
      <w:rPr>
        <w:lang w:val="bg-BG"/>
      </w:rPr>
    </w:pP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B3BF3">
      <w:rPr>
        <w:rStyle w:val="a6"/>
        <w:noProof/>
      </w:rPr>
      <w:t>6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7B3BF3">
      <w:rPr>
        <w:rStyle w:val="a6"/>
        <w:noProof/>
      </w:rPr>
      <w:t>23.4.2026 г.</w:t>
    </w:r>
    <w:r>
      <w:rPr>
        <w:rStyle w:val="a6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741"/>
    <w:multiLevelType w:val="hybridMultilevel"/>
    <w:tmpl w:val="E21CF474"/>
    <w:lvl w:ilvl="0" w:tplc="372C1FF4">
      <w:start w:val="1"/>
      <w:numFmt w:val="bullet"/>
      <w:lvlText w:val="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6"/>
      </w:rPr>
    </w:lvl>
    <w:lvl w:ilvl="1" w:tplc="85DE0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8731F"/>
    <w:multiLevelType w:val="hybridMultilevel"/>
    <w:tmpl w:val="958812D2"/>
    <w:lvl w:ilvl="0" w:tplc="F3DCEEEE">
      <w:start w:val="1"/>
      <w:numFmt w:val="bullet"/>
      <w:lvlText w:val=""/>
      <w:lvlJc w:val="left"/>
      <w:pPr>
        <w:tabs>
          <w:tab w:val="num" w:pos="2160"/>
        </w:tabs>
        <w:ind w:left="19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D545DD"/>
    <w:multiLevelType w:val="hybridMultilevel"/>
    <w:tmpl w:val="E21CF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9595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623A0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B69DF"/>
    <w:multiLevelType w:val="hybridMultilevel"/>
    <w:tmpl w:val="BAEC6F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A3C27"/>
    <w:multiLevelType w:val="hybridMultilevel"/>
    <w:tmpl w:val="E086F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74969"/>
    <w:multiLevelType w:val="hybridMultilevel"/>
    <w:tmpl w:val="06BA6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C4A2D"/>
    <w:multiLevelType w:val="hybridMultilevel"/>
    <w:tmpl w:val="EA926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84FA8"/>
    <w:multiLevelType w:val="hybridMultilevel"/>
    <w:tmpl w:val="2F7E6D7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50A33"/>
    <w:multiLevelType w:val="hybridMultilevel"/>
    <w:tmpl w:val="E21CF474"/>
    <w:lvl w:ilvl="0" w:tplc="85DE0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063035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3E689D"/>
    <w:multiLevelType w:val="hybridMultilevel"/>
    <w:tmpl w:val="1A825E8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398559DE"/>
    <w:multiLevelType w:val="hybridMultilevel"/>
    <w:tmpl w:val="C298CBA6"/>
    <w:lvl w:ilvl="0" w:tplc="04FEDEA2">
      <w:start w:val="1"/>
      <w:numFmt w:val="decimal"/>
      <w:lvlText w:val="%1.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955DB1"/>
    <w:multiLevelType w:val="hybridMultilevel"/>
    <w:tmpl w:val="57BAD6C6"/>
    <w:lvl w:ilvl="0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945813"/>
    <w:multiLevelType w:val="hybridMultilevel"/>
    <w:tmpl w:val="249016E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45A461EB"/>
    <w:multiLevelType w:val="hybridMultilevel"/>
    <w:tmpl w:val="9AE25F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DCEEEE">
      <w:start w:val="1"/>
      <w:numFmt w:val="bullet"/>
      <w:lvlText w:val=""/>
      <w:lvlJc w:val="left"/>
      <w:pPr>
        <w:tabs>
          <w:tab w:val="num" w:pos="1800"/>
        </w:tabs>
        <w:ind w:left="155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36D4982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62A5E"/>
    <w:multiLevelType w:val="hybridMultilevel"/>
    <w:tmpl w:val="2ED8A212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3A116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E06F5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31322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F10179"/>
    <w:multiLevelType w:val="hybridMultilevel"/>
    <w:tmpl w:val="6A4409D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7D492FB5"/>
    <w:multiLevelType w:val="hybridMultilevel"/>
    <w:tmpl w:val="B8BA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6"/>
  </w:num>
  <w:num w:numId="5">
    <w:abstractNumId w:val="15"/>
  </w:num>
  <w:num w:numId="6">
    <w:abstractNumId w:val="9"/>
  </w:num>
  <w:num w:numId="7">
    <w:abstractNumId w:val="8"/>
  </w:num>
  <w:num w:numId="8">
    <w:abstractNumId w:val="21"/>
  </w:num>
  <w:num w:numId="9">
    <w:abstractNumId w:val="25"/>
  </w:num>
  <w:num w:numId="10">
    <w:abstractNumId w:val="19"/>
  </w:num>
  <w:num w:numId="11">
    <w:abstractNumId w:val="13"/>
  </w:num>
  <w:num w:numId="12">
    <w:abstractNumId w:val="7"/>
  </w:num>
  <w:num w:numId="13">
    <w:abstractNumId w:val="12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22"/>
  </w:num>
  <w:num w:numId="19">
    <w:abstractNumId w:val="6"/>
  </w:num>
  <w:num w:numId="20">
    <w:abstractNumId w:val="24"/>
  </w:num>
  <w:num w:numId="21">
    <w:abstractNumId w:val="17"/>
  </w:num>
  <w:num w:numId="22">
    <w:abstractNumId w:val="1"/>
  </w:num>
  <w:num w:numId="23">
    <w:abstractNumId w:val="14"/>
  </w:num>
  <w:num w:numId="24">
    <w:abstractNumId w:val="5"/>
  </w:num>
  <w:num w:numId="25">
    <w:abstractNumId w:val="2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BC"/>
    <w:rsid w:val="00024566"/>
    <w:rsid w:val="00136F2B"/>
    <w:rsid w:val="001C7A9E"/>
    <w:rsid w:val="001F5058"/>
    <w:rsid w:val="003F2713"/>
    <w:rsid w:val="00526BFD"/>
    <w:rsid w:val="007B3BF3"/>
    <w:rsid w:val="008B0CB2"/>
    <w:rsid w:val="00A47BF2"/>
    <w:rsid w:val="00AA6CF6"/>
    <w:rsid w:val="00AB2793"/>
    <w:rsid w:val="00AE4CBC"/>
    <w:rsid w:val="00B031E8"/>
    <w:rsid w:val="00CD11B8"/>
    <w:rsid w:val="00E116A1"/>
    <w:rsid w:val="00E522E1"/>
    <w:rsid w:val="00EA5205"/>
    <w:rsid w:val="00EF1B48"/>
    <w:rsid w:val="00F5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D49D8D"/>
  <w15:chartTrackingRefBased/>
  <w15:docId w15:val="{E7185C9E-36C8-4FEF-A231-2C0BD101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character" w:styleId="a7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2364</Words>
  <Characters>13478</Characters>
  <Application>Microsoft Office Word</Application>
  <DocSecurity>0</DocSecurity>
  <Lines>112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4</cp:revision>
  <cp:lastPrinted>2002-01-24T15:33:00Z</cp:lastPrinted>
  <dcterms:created xsi:type="dcterms:W3CDTF">2026-04-21T08:31:00Z</dcterms:created>
  <dcterms:modified xsi:type="dcterms:W3CDTF">2026-04-23T09:48:00Z</dcterms:modified>
</cp:coreProperties>
</file>