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73DC3" w14:textId="416C1D3A" w:rsidR="003801BE" w:rsidRPr="00D363F1" w:rsidRDefault="009F48C6" w:rsidP="00A15E91">
      <w:pPr>
        <w:pBdr>
          <w:bottom w:val="single" w:sz="6" w:space="0" w:color="AAAAAA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bg-BG"/>
        </w:rPr>
      </w:pPr>
      <w:bookmarkStart w:id="0" w:name="_GoBack"/>
      <w:bookmarkEnd w:id="0"/>
      <w:r w:rsidRPr="00D363F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bg-BG"/>
        </w:rPr>
        <w:t>Изготвяне</w:t>
      </w:r>
      <w:r w:rsidR="003801BE" w:rsidRPr="00D363F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bg-BG"/>
        </w:rPr>
        <w:t xml:space="preserve"> на Техническо задание</w:t>
      </w:r>
      <w:r w:rsidR="00351731" w:rsidRPr="00D363F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bg-BG"/>
        </w:rPr>
        <w:t xml:space="preserve"> /ТЗ/</w:t>
      </w:r>
    </w:p>
    <w:p w14:paraId="58AFFAD9" w14:textId="77777777" w:rsidR="005B14A3" w:rsidRPr="00D44F31" w:rsidRDefault="005B14A3" w:rsidP="00A15E9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</w:p>
    <w:p w14:paraId="4E725473" w14:textId="1ABD58A6" w:rsidR="009A7013" w:rsidRDefault="009A7013" w:rsidP="00A15E9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noProof/>
          <w:color w:val="000000"/>
          <w:kern w:val="36"/>
          <w:sz w:val="28"/>
          <w:szCs w:val="28"/>
          <w:lang w:eastAsia="bg-BG"/>
        </w:rPr>
        <w:drawing>
          <wp:inline distT="0" distB="0" distL="0" distR="0" wp14:anchorId="29F775FC" wp14:editId="291534AB">
            <wp:extent cx="2838450" cy="1671202"/>
            <wp:effectExtent l="0" t="0" r="0" b="5715"/>
            <wp:docPr id="1" name="Picture 1" descr="C:\Users\Rumen Yordanov\AppData\Local\Microsoft\Windows\INetCache\Content.MSO\F2CDE06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men Yordanov\AppData\Local\Microsoft\Windows\INetCache\Content.MSO\F2CDE06E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09" cy="169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67B24" w14:textId="77777777" w:rsidR="00A15E91" w:rsidRPr="00A15E91" w:rsidRDefault="00A15E91" w:rsidP="00A15E9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</w:p>
    <w:p w14:paraId="6A2D2BF0" w14:textId="249F9FAC" w:rsidR="00D44F31" w:rsidRPr="00395F8B" w:rsidRDefault="00D44F31" w:rsidP="00A15E91">
      <w:pPr>
        <w:pStyle w:val="aa"/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</w:pPr>
      <w:r w:rsidRPr="00395F8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Определение.</w:t>
      </w:r>
    </w:p>
    <w:p w14:paraId="7E796170" w14:textId="60E5AE3C" w:rsidR="0049237D" w:rsidRDefault="0024267A" w:rsidP="00A15E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</w:t>
      </w:r>
      <w:r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ехническо задание </w:t>
      </w:r>
      <w:r w:rsidR="00395F8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/ТЗ/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 от ключово значение за успешното реализиране на проекта. То представлява</w:t>
      </w:r>
      <w:r w:rsidR="009F48C6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49237D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комплекс от документи, описания, действие и примери за изпълнение на задачите. </w:t>
      </w:r>
    </w:p>
    <w:p w14:paraId="2B865789" w14:textId="09F1427F" w:rsidR="0049237D" w:rsidRPr="00395F8B" w:rsidRDefault="00B57274" w:rsidP="00A15E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</w:t>
      </w:r>
      <w:r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адач</w:t>
      </w:r>
      <w:r w:rsidR="0024267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</w:t>
      </w:r>
      <w:r w:rsidR="0024267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е</w:t>
      </w:r>
      <w:r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трябва да бъд</w:t>
      </w:r>
      <w:r w:rsidR="0024267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ат</w:t>
      </w:r>
      <w:r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правилно дефиниран</w:t>
      </w:r>
      <w:r w:rsidR="0024267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</w:t>
      </w:r>
      <w:r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разб</w:t>
      </w:r>
      <w:r w:rsidR="00395F8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ираеми</w:t>
      </w:r>
      <w:r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926D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  <w:t>от всички участници</w:t>
      </w:r>
      <w:r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в </w:t>
      </w:r>
      <w:r w:rsidR="0024267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проекта</w:t>
      </w:r>
      <w:r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</w:t>
      </w:r>
      <w:r w:rsidR="007120B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да е посочена </w:t>
      </w:r>
      <w:r w:rsidR="007120B5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последователност</w:t>
      </w:r>
      <w:r w:rsidR="007120B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та на </w:t>
      </w:r>
      <w:r w:rsidR="007120B5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работа</w:t>
      </w:r>
      <w:r w:rsidR="007120B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та</w:t>
      </w:r>
      <w:r w:rsidR="007120B5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и да има процедура за проверка на </w:t>
      </w:r>
      <w:r w:rsidR="0024267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постигнатите резултати</w:t>
      </w:r>
      <w:r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  <w:r w:rsidR="00ED12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395F8B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</w:t>
      </w:r>
      <w:r w:rsidR="00926D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рябва да </w:t>
      </w:r>
      <w:r w:rsidR="00926DA3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съдържа реални </w:t>
      </w:r>
      <w:r w:rsidR="00926D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цифрови </w:t>
      </w:r>
      <w:r w:rsidR="00926DA3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примери</w:t>
      </w:r>
      <w:r w:rsidR="00926D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изчисления</w:t>
      </w:r>
      <w:r w:rsidR="00926DA3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</w:t>
      </w:r>
      <w:r w:rsidR="00926D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да може бързо и точно да се провери дали е постигнат желания ефект от проекта</w:t>
      </w:r>
      <w:r w:rsidR="00926DA3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</w:t>
      </w:r>
      <w:r w:rsidR="0049237D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 базата на техническото задание се определят сроковете</w:t>
      </w:r>
      <w:r w:rsidR="0049237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разходите</w:t>
      </w:r>
      <w:r w:rsidR="0049237D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изпълнение</w:t>
      </w:r>
      <w:r w:rsidR="0049237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 </w:t>
      </w:r>
    </w:p>
    <w:p w14:paraId="24E5C7E2" w14:textId="77777777" w:rsidR="00A15E91" w:rsidRPr="00A15E91" w:rsidRDefault="00A15E91" w:rsidP="00A15E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</w:p>
    <w:p w14:paraId="27C158C2" w14:textId="1E5D4832" w:rsidR="003801BE" w:rsidRPr="00D363F1" w:rsidRDefault="003801BE" w:rsidP="00A15E91">
      <w:pPr>
        <w:pStyle w:val="aa"/>
        <w:numPr>
          <w:ilvl w:val="0"/>
          <w:numId w:val="6"/>
        </w:numPr>
        <w:pBdr>
          <w:bottom w:val="single" w:sz="6" w:space="0" w:color="AAAAAA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</w:pPr>
      <w:bookmarkStart w:id="1" w:name=".D0.94.D0.B5.D1.84.D0.B8.D0.BD.D0.B8.D1."/>
      <w:bookmarkStart w:id="2" w:name=".D0.9F.D1.80.D0.B0.D0.B2.D0.B8.D0.BB.D0."/>
      <w:bookmarkStart w:id="3" w:name=".D0.9D.D0.B5.D0.BF.D1.80.D0.B0.D0.B2.D0."/>
      <w:bookmarkStart w:id="4" w:name=".D0.9F.D1.80.D0.B8.D0.BC.D0.B5.D1.80.D0."/>
      <w:bookmarkStart w:id="5" w:name=".D0.92.D1.80.D0.B5.D0.BC.D0.B5.2C_.D0.BA"/>
      <w:bookmarkEnd w:id="1"/>
      <w:bookmarkEnd w:id="2"/>
      <w:bookmarkEnd w:id="3"/>
      <w:bookmarkEnd w:id="4"/>
      <w:bookmarkEnd w:id="5"/>
      <w:r w:rsidRPr="00D363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Време</w:t>
      </w:r>
      <w:r w:rsidR="001064DC" w:rsidRPr="00D363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 xml:space="preserve"> </w:t>
      </w:r>
      <w:r w:rsidRPr="00D363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необходимо за</w:t>
      </w:r>
      <w:r w:rsidR="00BE1133" w:rsidRPr="00D363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 xml:space="preserve"> изготвяне на</w:t>
      </w:r>
      <w:r w:rsidRPr="00D363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 xml:space="preserve"> техническо задани</w:t>
      </w:r>
      <w:r w:rsidR="001064DC" w:rsidRPr="00D363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е.</w:t>
      </w:r>
    </w:p>
    <w:p w14:paraId="7E1D7895" w14:textId="3D4E8640" w:rsidR="0012104D" w:rsidRPr="0019398E" w:rsidRDefault="0012104D" w:rsidP="00A15E91">
      <w:pPr>
        <w:pStyle w:val="aa"/>
        <w:spacing w:after="0" w:line="240" w:lineRule="auto"/>
        <w:ind w:left="1068"/>
        <w:rPr>
          <w:noProof/>
          <w:color w:val="000000"/>
          <w:sz w:val="16"/>
          <w:szCs w:val="16"/>
        </w:rPr>
      </w:pPr>
    </w:p>
    <w:p w14:paraId="088121A4" w14:textId="31076F93" w:rsidR="0019398E" w:rsidRPr="00A15E91" w:rsidRDefault="00A15E91" w:rsidP="00A15E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noProof/>
          <w:color w:val="000000"/>
          <w:sz w:val="28"/>
          <w:szCs w:val="28"/>
          <w:lang w:eastAsia="bg-BG"/>
        </w:rPr>
        <w:drawing>
          <wp:inline distT="0" distB="0" distL="0" distR="0" wp14:anchorId="055029D5" wp14:editId="33FF36CA">
            <wp:extent cx="3239655" cy="2324100"/>
            <wp:effectExtent l="0" t="0" r="0" b="0"/>
            <wp:docPr id="3" name="Picture 3" descr="C:\Users\Rumen Yordanov\AppData\Local\Microsoft\Windows\INetCache\Content.MSO\A547AEB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umen Yordanov\AppData\Local\Microsoft\Windows\INetCache\Content.MSO\A547AEBD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324" cy="236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26D28" w14:textId="77777777" w:rsidR="0019398E" w:rsidRPr="0019398E" w:rsidRDefault="0019398E" w:rsidP="00A15E91">
      <w:pPr>
        <w:pStyle w:val="aa"/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</w:p>
    <w:p w14:paraId="4AE05A1D" w14:textId="4A811654" w:rsidR="003801BE" w:rsidRPr="00D44F31" w:rsidRDefault="003801BE" w:rsidP="00A15E91">
      <w:pPr>
        <w:pStyle w:val="a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44F3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Времето за създаване на техническо задание </w:t>
      </w:r>
      <w:r w:rsidR="00351731" w:rsidRPr="00D44F3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обикновено отнема</w:t>
      </w:r>
      <w:r w:rsidRPr="00D44F3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 порядъка на няколко минути до 1-2 часа;</w:t>
      </w:r>
    </w:p>
    <w:p w14:paraId="1BEDD8EA" w14:textId="77777777" w:rsidR="003801BE" w:rsidRPr="003801BE" w:rsidRDefault="003801BE" w:rsidP="00A15E9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Времето за изпълнение на техническото задание от порядъка на няколко дни до 1-2 месеца.</w:t>
      </w:r>
    </w:p>
    <w:p w14:paraId="234448AC" w14:textId="7CCA6FBB" w:rsidR="00D71BBD" w:rsidRDefault="00D71BBD" w:rsidP="00A15E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Съотношението на времето за създавате на техническо задание към времето за изпълнение е от порядъка на </w:t>
      </w:r>
      <w:r w:rsidRPr="00351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1:50 до 1:200</w:t>
      </w:r>
      <w:r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14:paraId="40C272FA" w14:textId="223896FA" w:rsidR="003801BE" w:rsidRPr="003801BE" w:rsidRDefault="00351731" w:rsidP="00A15E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Изготвянето на</w:t>
      </w:r>
      <w:r w:rsidR="003801BE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техническо задание </w:t>
      </w:r>
      <w:r w:rsidR="00D71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отнема много по-малко време, сравнено с </w:t>
      </w:r>
      <w:r w:rsidR="003801BE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изпълнение</w:t>
      </w:r>
      <w:r w:rsidR="00D71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то</w:t>
      </w:r>
      <w:r w:rsidR="003801BE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проекта. Затова то трябва да бъде </w:t>
      </w:r>
      <w:r w:rsidR="00D71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добре обмислено и съгласувано с</w:t>
      </w:r>
      <w:r w:rsidR="00926D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всички</w:t>
      </w:r>
      <w:r w:rsidR="00D71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заинтересованите страни</w:t>
      </w:r>
      <w:r w:rsidR="00926D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/</w:t>
      </w:r>
      <w:r w:rsidR="00F1351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ползватели</w:t>
      </w:r>
      <w:r w:rsidR="00926D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участници/</w:t>
      </w:r>
      <w:r w:rsidR="00D71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специалистите, които са запознати с </w:t>
      </w:r>
      <w:r w:rsidR="00926D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естеството на </w:t>
      </w:r>
      <w:r w:rsidR="00D71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проекта</w:t>
      </w:r>
      <w:r w:rsidR="003801BE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  <w:r w:rsidR="00D71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При липса на достатъчно опит и познания е необходимо да се потърси помощ</w:t>
      </w:r>
      <w:r w:rsidR="00926DA3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та на</w:t>
      </w:r>
      <w:r w:rsidR="00D71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външни експерти.</w:t>
      </w:r>
      <w:r w:rsidR="003801BE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br/>
      </w:r>
      <w:bookmarkStart w:id="6" w:name=".D0.A3.D1.81.D1.82.D0.BD.D0.BE_.D1.82.D0"/>
      <w:bookmarkEnd w:id="6"/>
      <w:r w:rsidR="003801BE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Устно</w:t>
      </w:r>
      <w:r w:rsidR="00D319B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то</w:t>
      </w:r>
      <w:r w:rsidR="003801BE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техническо задание</w:t>
      </w:r>
      <w:r w:rsidR="00D319B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трябва да се избягва, защото това често води до недоразумения и конфликти. ТЗ може да претърпи промени, които да оскъпят проекта и да удължат времетраенето му.</w:t>
      </w:r>
    </w:p>
    <w:p w14:paraId="3669FD2F" w14:textId="39A9BBF8" w:rsidR="00D319BA" w:rsidRDefault="00D319BA" w:rsidP="00A15E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Когато няма</w:t>
      </w:r>
      <w:r w:rsidR="003801BE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завършена форма на заданието, то </w:t>
      </w:r>
      <w:r w:rsidR="00D432C7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може да </w:t>
      </w:r>
      <w:r w:rsidR="003801BE" w:rsidRPr="003801B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се сменя произволно и никога не се достига до окончателен вариант. </w:t>
      </w:r>
      <w:bookmarkStart w:id="7" w:name=".D0.98.D0.B7.D0.B2.D0.BE.D0.B4.D0.B8"/>
      <w:bookmarkEnd w:id="7"/>
    </w:p>
    <w:p w14:paraId="46201A70" w14:textId="77777777" w:rsidR="00B201F4" w:rsidRPr="0019398E" w:rsidRDefault="00B201F4" w:rsidP="00A15E9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5F83C8F" w14:textId="600104E9" w:rsidR="004F39F9" w:rsidRPr="00D363F1" w:rsidRDefault="004F39F9" w:rsidP="00A15E91">
      <w:pPr>
        <w:pStyle w:val="aa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D363F1">
        <w:rPr>
          <w:rFonts w:ascii="Times New Roman" w:hAnsi="Times New Roman"/>
          <w:b/>
          <w:sz w:val="28"/>
          <w:szCs w:val="28"/>
          <w:u w:val="single"/>
        </w:rPr>
        <w:lastRenderedPageBreak/>
        <w:t>Пример за оформяне на техническо задание</w:t>
      </w:r>
      <w:r w:rsidR="001064DC" w:rsidRPr="00D363F1">
        <w:rPr>
          <w:rFonts w:ascii="Times New Roman" w:hAnsi="Times New Roman"/>
          <w:b/>
          <w:sz w:val="28"/>
          <w:szCs w:val="28"/>
          <w:u w:val="single"/>
        </w:rPr>
        <w:t>.</w:t>
      </w:r>
    </w:p>
    <w:p w14:paraId="222642AD" w14:textId="2594F85C" w:rsidR="001064DC" w:rsidRPr="001064DC" w:rsidRDefault="001064DC" w:rsidP="00A15E91">
      <w:pPr>
        <w:spacing w:after="0" w:line="240" w:lineRule="auto"/>
        <w:rPr>
          <w:rFonts w:ascii="Times New Roman" w:hAnsi="Times New Roman"/>
          <w:sz w:val="16"/>
          <w:szCs w:val="16"/>
          <w:u w:val="single"/>
          <w:lang w:val="en-US"/>
        </w:rPr>
      </w:pPr>
    </w:p>
    <w:p w14:paraId="5F089CEA" w14:textId="437D73E3" w:rsidR="001064DC" w:rsidRDefault="001064DC" w:rsidP="00A15E91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en-US"/>
        </w:rPr>
      </w:pPr>
      <w:r>
        <w:rPr>
          <w:noProof/>
          <w:lang w:eastAsia="bg-BG"/>
        </w:rPr>
        <w:drawing>
          <wp:inline distT="0" distB="0" distL="0" distR="0" wp14:anchorId="3ED3AB00" wp14:editId="21A954B8">
            <wp:extent cx="4032250" cy="2221584"/>
            <wp:effectExtent l="0" t="0" r="6350" b="7620"/>
            <wp:docPr id="2" name="Picture 2" descr="Основни правила, фази и дейности при разработване на прое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новни правила, фази и дейности при разработване на проек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805" cy="226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785C2" w14:textId="77777777" w:rsidR="001064DC" w:rsidRPr="001064DC" w:rsidRDefault="001064DC" w:rsidP="00A15E91">
      <w:pPr>
        <w:spacing w:after="0" w:line="240" w:lineRule="auto"/>
        <w:rPr>
          <w:rFonts w:ascii="Times New Roman" w:hAnsi="Times New Roman"/>
          <w:sz w:val="16"/>
          <w:szCs w:val="16"/>
          <w:u w:val="single"/>
          <w:lang w:val="en-US"/>
        </w:rPr>
      </w:pPr>
    </w:p>
    <w:bookmarkStart w:id="8" w:name="__RefHeading__160_1670502788"/>
    <w:bookmarkStart w:id="9" w:name="__RefHeading__116_614109794"/>
    <w:bookmarkStart w:id="10" w:name="__RefHeading__2188_1177005713"/>
    <w:bookmarkStart w:id="11" w:name="__RefHeading__99_55269079"/>
    <w:bookmarkStart w:id="12" w:name="__RefHeading__82_939404141"/>
    <w:bookmarkStart w:id="13" w:name="__RefHeading__88_1733120332"/>
    <w:bookmarkStart w:id="14" w:name="__RefHeading__110_988849292"/>
    <w:bookmarkStart w:id="15" w:name="__RefHeading__826_178480453"/>
    <w:bookmarkStart w:id="16" w:name="__RefHeading__151_988445124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47426A92" w14:textId="77777777" w:rsidR="004F39F9" w:rsidRPr="00D44F31" w:rsidRDefault="004F39F9" w:rsidP="00A15E91">
      <w:pPr>
        <w:pStyle w:val="11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44F31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D44F31">
        <w:rPr>
          <w:rFonts w:ascii="Times New Roman" w:hAnsi="Times New Roman" w:cs="Times New Roman"/>
          <w:color w:val="auto"/>
          <w:sz w:val="28"/>
          <w:szCs w:val="28"/>
        </w:rPr>
        <w:instrText xml:space="preserve"> TOC </w:instrText>
      </w:r>
      <w:r w:rsidRPr="00D44F31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hyperlink w:anchor="__RefHeading__162_1670502788" w:history="1">
        <w:r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 xml:space="preserve">1. Описание на проекта </w:t>
        </w:r>
        <w:r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ab/>
        </w:r>
      </w:hyperlink>
    </w:p>
    <w:p w14:paraId="59FF2D38" w14:textId="77777777" w:rsidR="004F39F9" w:rsidRPr="00D44F31" w:rsidRDefault="0009379D" w:rsidP="00A15E91">
      <w:pPr>
        <w:pStyle w:val="21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hyperlink w:anchor="__RefHeading__280_1670502788" w:history="1"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1.1. Цели на проекта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ab/>
        </w:r>
      </w:hyperlink>
    </w:p>
    <w:p w14:paraId="2D769071" w14:textId="77777777" w:rsidR="004F39F9" w:rsidRPr="00D44F31" w:rsidRDefault="0009379D" w:rsidP="00A15E91">
      <w:pPr>
        <w:pStyle w:val="21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hyperlink w:anchor="__RefHeading__282_1670502788" w:history="1"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1.2. Място на изпълнение, времетраене и очаквана стойност на проекта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ab/>
        </w:r>
      </w:hyperlink>
    </w:p>
    <w:p w14:paraId="38900363" w14:textId="77BD69CA" w:rsidR="004F39F9" w:rsidRPr="00D44F31" w:rsidRDefault="0009379D" w:rsidP="00A15E91">
      <w:pPr>
        <w:pStyle w:val="21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hyperlink w:anchor="__RefHeading__284_1670502788" w:history="1"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 xml:space="preserve">1.3. </w:t>
        </w:r>
        <w:r w:rsidR="00321E35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И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зисквания към изпълнителя</w:t>
        </w:r>
        <w:r w:rsidR="001200DE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, използваните материали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="001200DE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и съоръжения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ab/>
        </w:r>
      </w:hyperlink>
    </w:p>
    <w:p w14:paraId="07DEB99F" w14:textId="38698BD9" w:rsidR="004F39F9" w:rsidRPr="00D44F31" w:rsidRDefault="0009379D" w:rsidP="00A15E91">
      <w:pPr>
        <w:pStyle w:val="11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hyperlink w:anchor="__RefHeading__166_1670502788" w:history="1"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2. Управление на рискове</w:t>
        </w:r>
        <w:r w:rsidR="00321E35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те,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 xml:space="preserve"> свързани с изпълнението на проекта .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ab/>
        </w:r>
      </w:hyperlink>
    </w:p>
    <w:p w14:paraId="0683B546" w14:textId="1D70DFD5" w:rsidR="004F39F9" w:rsidRPr="00D44F31" w:rsidRDefault="0009379D" w:rsidP="00A15E91">
      <w:pPr>
        <w:pStyle w:val="11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hyperlink w:anchor="__RefHeading__168_1670502788" w:history="1"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3. Описание на текущото състояние</w:t>
        </w:r>
        <w:r w:rsidR="00321E35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 xml:space="preserve"> и съществуващите проблеми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ab/>
        </w:r>
      </w:hyperlink>
    </w:p>
    <w:p w14:paraId="05CDEDDD" w14:textId="40AB4FD7" w:rsidR="004F39F9" w:rsidRPr="00D44F31" w:rsidRDefault="0009379D" w:rsidP="00A15E91">
      <w:pPr>
        <w:pStyle w:val="11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hyperlink w:anchor="__RefHeading__170_1670502788" w:history="1"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4. Нови функционалности на системата</w:t>
        </w:r>
        <w:r w:rsidR="00321E35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, какво ще се подобри и технически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ab/>
        </w:r>
      </w:hyperlink>
    </w:p>
    <w:p w14:paraId="482AE9F0" w14:textId="7D93EFEE" w:rsidR="004F39F9" w:rsidRPr="00D44F31" w:rsidRDefault="0009379D" w:rsidP="00A15E91">
      <w:pPr>
        <w:pStyle w:val="11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hyperlink w:anchor="__RefHeading__172_1670502788" w:history="1">
        <w:r w:rsidR="00321E35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и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зисквания към новите продукти и услуги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ab/>
        </w:r>
      </w:hyperlink>
    </w:p>
    <w:p w14:paraId="0F8C4484" w14:textId="5A352891" w:rsidR="00321E35" w:rsidRPr="00D44F31" w:rsidRDefault="004F39F9" w:rsidP="00A15E91">
      <w:pPr>
        <w:pStyle w:val="11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44F31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  <w:hyperlink w:anchor="__RefHeading__164_1670502788" w:history="1">
        <w:r w:rsidR="00E438D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5</w:t>
        </w:r>
        <w:r w:rsidR="00321E35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 xml:space="preserve">. </w:t>
        </w:r>
        <w:r w:rsidR="00321E35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Как ще се реализира проекта</w:t>
        </w:r>
        <w:r w:rsidR="00321E35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="00D0745A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- е</w:t>
        </w:r>
        <w:r w:rsidR="00D0745A" w:rsidRPr="00D0745A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тапи на изпълнение</w:t>
        </w:r>
        <w:r w:rsidR="00D0745A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:</w:t>
        </w:r>
      </w:hyperlink>
      <w:r w:rsidR="00D0745A" w:rsidRPr="00D44F3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84F4A2E" w14:textId="0581E7E2" w:rsidR="004F39F9" w:rsidRPr="00D44F31" w:rsidRDefault="0009379D" w:rsidP="00A15E91">
      <w:pPr>
        <w:pStyle w:val="21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hyperlink w:anchor="__RefHeading__286_1670502788" w:history="1">
        <w:r w:rsidR="00E438D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5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 xml:space="preserve">.1. Етап 1: Анализ на данните и изискванията. 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ab/>
        </w:r>
      </w:hyperlink>
    </w:p>
    <w:p w14:paraId="44DDB72E" w14:textId="79BAF8D0" w:rsidR="004F39F9" w:rsidRPr="00D44F31" w:rsidRDefault="0009379D" w:rsidP="00A15E91">
      <w:pPr>
        <w:pStyle w:val="21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hyperlink w:anchor="__RefHeading__288_1670502788" w:history="1">
        <w:r w:rsidR="00E438D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5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 xml:space="preserve">.2. Етап 2: Проектиране 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ab/>
        </w:r>
      </w:hyperlink>
    </w:p>
    <w:p w14:paraId="08C92BD7" w14:textId="2AB967C4" w:rsidR="004F39F9" w:rsidRPr="00D44F31" w:rsidRDefault="0009379D" w:rsidP="00A15E91">
      <w:pPr>
        <w:pStyle w:val="21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hyperlink w:anchor="__RefHeading__290_1670502788" w:history="1">
        <w:r w:rsidR="00E438D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5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.3. Етап 3: Внедряване, тестване, обучение и документация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ab/>
        </w:r>
      </w:hyperlink>
    </w:p>
    <w:p w14:paraId="28A39F90" w14:textId="01250671" w:rsidR="004F39F9" w:rsidRPr="00D44F31" w:rsidRDefault="0009379D" w:rsidP="00A15E91">
      <w:pPr>
        <w:pStyle w:val="21"/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hyperlink w:anchor="__RefHeading__292_1670502788" w:history="1">
        <w:r w:rsidR="00E438D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5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>.4. Етап 4: Гаранционна и извънгаранционна поддръжка на системата</w:t>
        </w:r>
        <w:r w:rsidR="004F39F9" w:rsidRPr="00D44F31">
          <w:rPr>
            <w:rStyle w:val="IndexLink"/>
            <w:rFonts w:ascii="Times New Roman" w:hAnsi="Times New Roman" w:cs="Times New Roman"/>
            <w:color w:val="auto"/>
            <w:sz w:val="28"/>
            <w:szCs w:val="28"/>
          </w:rPr>
          <w:tab/>
        </w:r>
      </w:hyperlink>
    </w:p>
    <w:p w14:paraId="53079BFE" w14:textId="47D965A6" w:rsidR="004F39F9" w:rsidRPr="001200DE" w:rsidRDefault="001200DE" w:rsidP="00A15E9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A1D6CB7" w14:textId="07FF27EF" w:rsidR="001200DE" w:rsidRPr="00395F8B" w:rsidRDefault="001200DE" w:rsidP="001200DE">
      <w:pPr>
        <w:pStyle w:val="aa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D363F1">
        <w:rPr>
          <w:rFonts w:ascii="Times New Roman" w:hAnsi="Times New Roman"/>
          <w:b/>
          <w:sz w:val="28"/>
          <w:szCs w:val="28"/>
          <w:u w:val="single"/>
        </w:rPr>
        <w:t>Допускани грешки при изготвяне на техническо задание.</w:t>
      </w:r>
    </w:p>
    <w:p w14:paraId="2A6D797F" w14:textId="77777777" w:rsidR="00395F8B" w:rsidRPr="00F56414" w:rsidRDefault="00395F8B" w:rsidP="00395F8B">
      <w:pPr>
        <w:pStyle w:val="aa"/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14:paraId="44DACD29" w14:textId="58C36F51" w:rsidR="00395F8B" w:rsidRDefault="00F56414" w:rsidP="00395F8B">
      <w:pPr>
        <w:pStyle w:val="aa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  <w:lang w:eastAsia="bg-BG"/>
        </w:rPr>
        <w:drawing>
          <wp:inline distT="0" distB="0" distL="0" distR="0" wp14:anchorId="1CC933ED" wp14:editId="4E6748F8">
            <wp:extent cx="4579433" cy="2438400"/>
            <wp:effectExtent l="0" t="0" r="0" b="0"/>
            <wp:docPr id="4" name="Picture 4" descr="10 Common Mobile Advertising Mistakes To Avo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Common Mobile Advertising Mistakes To Avoi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433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D7770" w14:textId="77777777" w:rsidR="00395F8B" w:rsidRPr="00F56414" w:rsidRDefault="00395F8B" w:rsidP="00395F8B">
      <w:pPr>
        <w:pStyle w:val="aa"/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14:paraId="13BB17D5" w14:textId="0B8DF37D" w:rsidR="001200DE" w:rsidRPr="001200DE" w:rsidRDefault="001200DE" w:rsidP="001200DE">
      <w:pPr>
        <w:pStyle w:val="a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Устно ТЗ;</w:t>
      </w:r>
    </w:p>
    <w:p w14:paraId="6641B316" w14:textId="6BA25EE3" w:rsidR="001200DE" w:rsidRPr="001200DE" w:rsidRDefault="001200DE" w:rsidP="001200DE">
      <w:pPr>
        <w:pStyle w:val="a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Непълно, неточно или неясно ТЗ;</w:t>
      </w:r>
    </w:p>
    <w:p w14:paraId="5FC2C339" w14:textId="4F1F1697" w:rsidR="001200DE" w:rsidRPr="001200DE" w:rsidRDefault="001200DE" w:rsidP="001200DE">
      <w:pPr>
        <w:pStyle w:val="a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Нереалистично ТЗ /което не е съобразено със съществуващия бюджет, времевата рамка или технологичното ниво на развитие/;</w:t>
      </w:r>
    </w:p>
    <w:p w14:paraId="1A797834" w14:textId="76B26D74" w:rsidR="001200DE" w:rsidRPr="001200DE" w:rsidRDefault="001200DE" w:rsidP="001200DE">
      <w:pPr>
        <w:pStyle w:val="a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ТЗ, което ще доведе до големи бъдещи разходи и неустойчивост на проекта /невъзможност за поддръжка/;</w:t>
      </w:r>
    </w:p>
    <w:p w14:paraId="0E4BFBDD" w14:textId="77777777" w:rsidR="001200DE" w:rsidRPr="001200DE" w:rsidRDefault="001200DE" w:rsidP="001200DE">
      <w:pPr>
        <w:pStyle w:val="a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Задание, съобразено с изискванията на определена фирма;</w:t>
      </w:r>
    </w:p>
    <w:p w14:paraId="0ABF37B9" w14:textId="361DE9BC" w:rsidR="001200DE" w:rsidRPr="001200DE" w:rsidRDefault="001200DE" w:rsidP="001200DE">
      <w:pPr>
        <w:pStyle w:val="aa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200DE" w:rsidRPr="001200DE" w:rsidSect="00395F8B">
      <w:pgSz w:w="11906" w:h="16838"/>
      <w:pgMar w:top="142" w:right="567" w:bottom="142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F74E2" w14:textId="77777777" w:rsidR="0009379D" w:rsidRDefault="0009379D" w:rsidP="005B14A3">
      <w:pPr>
        <w:spacing w:after="0" w:line="240" w:lineRule="auto"/>
      </w:pPr>
      <w:r>
        <w:separator/>
      </w:r>
    </w:p>
  </w:endnote>
  <w:endnote w:type="continuationSeparator" w:id="0">
    <w:p w14:paraId="36347B2D" w14:textId="77777777" w:rsidR="0009379D" w:rsidRDefault="0009379D" w:rsidP="005B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enQuanYi Zen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ont261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B224F" w14:textId="77777777" w:rsidR="0009379D" w:rsidRDefault="0009379D" w:rsidP="005B14A3">
      <w:pPr>
        <w:spacing w:after="0" w:line="240" w:lineRule="auto"/>
      </w:pPr>
      <w:r>
        <w:separator/>
      </w:r>
    </w:p>
  </w:footnote>
  <w:footnote w:type="continuationSeparator" w:id="0">
    <w:p w14:paraId="52A6E7B2" w14:textId="77777777" w:rsidR="0009379D" w:rsidRDefault="0009379D" w:rsidP="005B1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110C"/>
    <w:multiLevelType w:val="hybridMultilevel"/>
    <w:tmpl w:val="C4DE04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226EA"/>
    <w:multiLevelType w:val="hybridMultilevel"/>
    <w:tmpl w:val="3F202C44"/>
    <w:lvl w:ilvl="0" w:tplc="FB7C6A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B5D8E"/>
    <w:multiLevelType w:val="multilevel"/>
    <w:tmpl w:val="BC7EA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ED0F6C"/>
    <w:multiLevelType w:val="multilevel"/>
    <w:tmpl w:val="9DB0E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6E4A15"/>
    <w:multiLevelType w:val="hybridMultilevel"/>
    <w:tmpl w:val="7A84A91C"/>
    <w:lvl w:ilvl="0" w:tplc="FB7C6A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70248"/>
    <w:multiLevelType w:val="hybridMultilevel"/>
    <w:tmpl w:val="C554DEA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3385BC6"/>
    <w:multiLevelType w:val="hybridMultilevel"/>
    <w:tmpl w:val="22B4DD28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1FA0C1B"/>
    <w:multiLevelType w:val="hybridMultilevel"/>
    <w:tmpl w:val="622C8A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85885"/>
    <w:multiLevelType w:val="multilevel"/>
    <w:tmpl w:val="435C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3A7AA1"/>
    <w:multiLevelType w:val="multilevel"/>
    <w:tmpl w:val="6FBAC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E114D1"/>
    <w:multiLevelType w:val="multilevel"/>
    <w:tmpl w:val="8F34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1BE"/>
    <w:rsid w:val="0009379D"/>
    <w:rsid w:val="000B3435"/>
    <w:rsid w:val="000F1EE4"/>
    <w:rsid w:val="00102FC8"/>
    <w:rsid w:val="001064DC"/>
    <w:rsid w:val="001200DE"/>
    <w:rsid w:val="0012104D"/>
    <w:rsid w:val="0019398E"/>
    <w:rsid w:val="001E38F3"/>
    <w:rsid w:val="0024267A"/>
    <w:rsid w:val="00286153"/>
    <w:rsid w:val="002B16D3"/>
    <w:rsid w:val="00321E35"/>
    <w:rsid w:val="00351731"/>
    <w:rsid w:val="003801BE"/>
    <w:rsid w:val="0039471F"/>
    <w:rsid w:val="00395F8B"/>
    <w:rsid w:val="004653EC"/>
    <w:rsid w:val="0049237D"/>
    <w:rsid w:val="004F39F9"/>
    <w:rsid w:val="005B14A3"/>
    <w:rsid w:val="006E0B21"/>
    <w:rsid w:val="007120B5"/>
    <w:rsid w:val="0078665D"/>
    <w:rsid w:val="008B0EFD"/>
    <w:rsid w:val="008D2848"/>
    <w:rsid w:val="008E6799"/>
    <w:rsid w:val="00926DA3"/>
    <w:rsid w:val="009A7013"/>
    <w:rsid w:val="009D3172"/>
    <w:rsid w:val="009F48C6"/>
    <w:rsid w:val="00A15E91"/>
    <w:rsid w:val="00A62F51"/>
    <w:rsid w:val="00B026E5"/>
    <w:rsid w:val="00B201F4"/>
    <w:rsid w:val="00B57274"/>
    <w:rsid w:val="00BD250C"/>
    <w:rsid w:val="00BE1133"/>
    <w:rsid w:val="00C236BE"/>
    <w:rsid w:val="00D0745A"/>
    <w:rsid w:val="00D319BA"/>
    <w:rsid w:val="00D363F1"/>
    <w:rsid w:val="00D432C7"/>
    <w:rsid w:val="00D44F31"/>
    <w:rsid w:val="00D53FE7"/>
    <w:rsid w:val="00D71BBD"/>
    <w:rsid w:val="00E438D1"/>
    <w:rsid w:val="00E96FA5"/>
    <w:rsid w:val="00ED06ED"/>
    <w:rsid w:val="00ED12BD"/>
    <w:rsid w:val="00EF26E5"/>
    <w:rsid w:val="00F13511"/>
    <w:rsid w:val="00F56414"/>
    <w:rsid w:val="00F70638"/>
    <w:rsid w:val="00FF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1C03D4"/>
  <w15:docId w15:val="{140DA799-F53E-4C1D-B22F-ECC92095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01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2">
    <w:name w:val="heading 2"/>
    <w:basedOn w:val="a"/>
    <w:link w:val="20"/>
    <w:uiPriority w:val="9"/>
    <w:qFormat/>
    <w:rsid w:val="003801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801BE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3801BE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a3">
    <w:name w:val="Normal (Web)"/>
    <w:basedOn w:val="a"/>
    <w:uiPriority w:val="99"/>
    <w:semiHidden/>
    <w:unhideWhenUsed/>
    <w:rsid w:val="0038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octoggle">
    <w:name w:val="toctoggle"/>
    <w:basedOn w:val="a0"/>
    <w:rsid w:val="003801BE"/>
  </w:style>
  <w:style w:type="character" w:styleId="a4">
    <w:name w:val="Hyperlink"/>
    <w:basedOn w:val="a0"/>
    <w:uiPriority w:val="99"/>
    <w:semiHidden/>
    <w:unhideWhenUsed/>
    <w:rsid w:val="003801BE"/>
    <w:rPr>
      <w:color w:val="0000FF"/>
      <w:u w:val="single"/>
    </w:rPr>
  </w:style>
  <w:style w:type="paragraph" w:customStyle="1" w:styleId="toclevel-1">
    <w:name w:val="toclevel-1"/>
    <w:basedOn w:val="a"/>
    <w:rsid w:val="0038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ocnumber">
    <w:name w:val="tocnumber"/>
    <w:basedOn w:val="a0"/>
    <w:rsid w:val="003801BE"/>
  </w:style>
  <w:style w:type="character" w:customStyle="1" w:styleId="toctext">
    <w:name w:val="toctext"/>
    <w:basedOn w:val="a0"/>
    <w:rsid w:val="003801BE"/>
  </w:style>
  <w:style w:type="character" w:customStyle="1" w:styleId="mw-headline">
    <w:name w:val="mw-headline"/>
    <w:basedOn w:val="a0"/>
    <w:rsid w:val="003801BE"/>
  </w:style>
  <w:style w:type="character" w:customStyle="1" w:styleId="IndexLink">
    <w:name w:val="Index Link"/>
    <w:rsid w:val="004F39F9"/>
  </w:style>
  <w:style w:type="paragraph" w:styleId="a5">
    <w:name w:val="toa heading"/>
    <w:basedOn w:val="1"/>
    <w:rsid w:val="004F39F9"/>
    <w:pPr>
      <w:keepNext/>
      <w:keepLines/>
      <w:widowControl w:val="0"/>
      <w:suppressLineNumbers/>
      <w:tabs>
        <w:tab w:val="left" w:pos="708"/>
      </w:tabs>
      <w:suppressAutoHyphens/>
      <w:spacing w:before="240" w:beforeAutospacing="0" w:after="0" w:afterAutospacing="0" w:line="252" w:lineRule="auto"/>
    </w:pPr>
    <w:rPr>
      <w:rFonts w:ascii="Calibri Light" w:eastAsia="WenQuanYi Zen Hei" w:hAnsi="Calibri Light" w:cs="font261"/>
      <w:color w:val="2E74B5"/>
      <w:kern w:val="1"/>
      <w:sz w:val="32"/>
      <w:szCs w:val="32"/>
      <w:lang w:val="en-US" w:eastAsia="zh-CN"/>
    </w:rPr>
  </w:style>
  <w:style w:type="paragraph" w:styleId="11">
    <w:name w:val="toc 1"/>
    <w:basedOn w:val="a"/>
    <w:rsid w:val="004F39F9"/>
    <w:pPr>
      <w:tabs>
        <w:tab w:val="right" w:leader="dot" w:pos="9638"/>
      </w:tabs>
      <w:suppressAutoHyphens/>
      <w:spacing w:after="100" w:line="252" w:lineRule="auto"/>
    </w:pPr>
    <w:rPr>
      <w:rFonts w:ascii="Calibri" w:eastAsia="WenQuanYi Zen Hei" w:hAnsi="Calibri" w:cs="font261"/>
      <w:color w:val="00000A"/>
      <w:kern w:val="1"/>
      <w:szCs w:val="24"/>
      <w:lang w:eastAsia="zh-CN"/>
    </w:rPr>
  </w:style>
  <w:style w:type="paragraph" w:styleId="21">
    <w:name w:val="toc 2"/>
    <w:basedOn w:val="a"/>
    <w:rsid w:val="004F39F9"/>
    <w:pPr>
      <w:tabs>
        <w:tab w:val="right" w:leader="dot" w:pos="9795"/>
      </w:tabs>
      <w:suppressAutoHyphens/>
      <w:spacing w:after="100" w:line="252" w:lineRule="auto"/>
      <w:ind w:left="220"/>
    </w:pPr>
    <w:rPr>
      <w:rFonts w:ascii="Calibri" w:eastAsia="WenQuanYi Zen Hei" w:hAnsi="Calibri" w:cs="font261"/>
      <w:color w:val="00000A"/>
      <w:kern w:val="1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5B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5B14A3"/>
  </w:style>
  <w:style w:type="paragraph" w:styleId="a8">
    <w:name w:val="footer"/>
    <w:basedOn w:val="a"/>
    <w:link w:val="a9"/>
    <w:uiPriority w:val="99"/>
    <w:unhideWhenUsed/>
    <w:rsid w:val="005B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5B14A3"/>
  </w:style>
  <w:style w:type="paragraph" w:styleId="aa">
    <w:name w:val="List Paragraph"/>
    <w:basedOn w:val="a"/>
    <w:uiPriority w:val="34"/>
    <w:qFormat/>
    <w:rsid w:val="00D44F3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26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26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38</cp:revision>
  <dcterms:created xsi:type="dcterms:W3CDTF">2021-07-19T05:05:00Z</dcterms:created>
  <dcterms:modified xsi:type="dcterms:W3CDTF">2026-04-14T10:42:00Z</dcterms:modified>
</cp:coreProperties>
</file>