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61" w:rsidRDefault="002F0361" w:rsidP="00B33442">
      <w:pPr>
        <w:ind w:firstLine="708"/>
        <w:rPr>
          <w:sz w:val="28"/>
          <w:szCs w:val="28"/>
          <w:u w:val="single"/>
        </w:rPr>
      </w:pPr>
    </w:p>
    <w:p w:rsidR="00380682" w:rsidRPr="00B33442" w:rsidRDefault="00B33442" w:rsidP="00B33442">
      <w:pPr>
        <w:ind w:firstLine="70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Съвместна работа на колекторите и КПС в гр.</w:t>
      </w:r>
      <w:r w:rsidR="001A3F8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Русе към 20.08.2015 г.</w:t>
      </w:r>
    </w:p>
    <w:p w:rsidR="00380682" w:rsidRPr="002F0361" w:rsidRDefault="00380682" w:rsidP="00380682">
      <w:pPr>
        <w:ind w:firstLine="708"/>
        <w:jc w:val="center"/>
        <w:rPr>
          <w:sz w:val="16"/>
          <w:szCs w:val="16"/>
          <w:u w:val="single"/>
        </w:rPr>
      </w:pPr>
    </w:p>
    <w:p w:rsidR="00604B23" w:rsidRPr="00004B6D" w:rsidRDefault="00604B23" w:rsidP="00604B23">
      <w:pPr>
        <w:numPr>
          <w:ilvl w:val="0"/>
          <w:numId w:val="13"/>
        </w:numPr>
      </w:pPr>
      <w:r>
        <w:t>Описание на колекторит</w:t>
      </w:r>
      <w:r w:rsidR="00F34122">
        <w:rPr>
          <w:lang w:val="en-US"/>
        </w:rPr>
        <w:t>e</w:t>
      </w:r>
      <w:r>
        <w:t xml:space="preserve"> и КПС в гр.</w:t>
      </w:r>
      <w:r w:rsidR="001A3F84">
        <w:t xml:space="preserve"> </w:t>
      </w:r>
      <w:r>
        <w:t>Русе.</w:t>
      </w:r>
    </w:p>
    <w:p w:rsidR="00604B23" w:rsidRDefault="00604B23" w:rsidP="00604B23">
      <w:r>
        <w:t>В гр.</w:t>
      </w:r>
      <w:r w:rsidR="001A3F84">
        <w:t xml:space="preserve"> </w:t>
      </w:r>
      <w:r>
        <w:t>Русе са изградени 4 бр. КПС /канални помпени станции/ - Ялта;Кея;КПС1 и КПС2.</w:t>
      </w:r>
    </w:p>
    <w:p w:rsidR="00DB5654" w:rsidRDefault="00DC3451" w:rsidP="005958F8">
      <w:r w:rsidRPr="005958F8">
        <w:rPr>
          <w:b/>
        </w:rPr>
        <w:t>КПС Ялта</w:t>
      </w:r>
      <w:r>
        <w:t xml:space="preserve"> отводнява ниските места в квартал Ялта</w:t>
      </w:r>
      <w:r w:rsidR="00C218F8">
        <w:t>,</w:t>
      </w:r>
      <w:r w:rsidR="001A3F84">
        <w:t xml:space="preserve"> </w:t>
      </w:r>
      <w:r w:rsidR="00C218F8">
        <w:t>които се събират в езерото Ялта</w:t>
      </w:r>
      <w:r>
        <w:t xml:space="preserve"> и подава водата към Колектор</w:t>
      </w:r>
      <w:r w:rsidR="00C218F8">
        <w:t>ите Ниш -</w:t>
      </w:r>
      <w:r>
        <w:t xml:space="preserve"> Мостова, съответно  към </w:t>
      </w:r>
      <w:r w:rsidR="00F54089">
        <w:t xml:space="preserve">входа на </w:t>
      </w:r>
      <w:r>
        <w:t>КПС Кея.</w:t>
      </w:r>
    </w:p>
    <w:p w:rsidR="00604B23" w:rsidRDefault="00DC3451" w:rsidP="00604B23">
      <w:r>
        <w:t>Тя разполага с 2 бр. ПА Фликт тип 3153-180 за отпадъчн</w:t>
      </w:r>
      <w:r w:rsidR="00DB5654">
        <w:t>и</w:t>
      </w:r>
      <w:r>
        <w:t xml:space="preserve"> вод</w:t>
      </w:r>
      <w:r w:rsidR="00DB5654">
        <w:t>и</w:t>
      </w:r>
      <w:r>
        <w:t xml:space="preserve"> с дебит </w:t>
      </w:r>
      <w:r w:rsidR="00DB5654">
        <w:t>30 л/с</w:t>
      </w:r>
      <w:r w:rsidR="00675559">
        <w:t xml:space="preserve">=108 м3/ч </w:t>
      </w:r>
      <w:r w:rsidR="00DB5654">
        <w:t>;</w:t>
      </w:r>
      <w:r w:rsidR="00004B6D">
        <w:t xml:space="preserve">          напор </w:t>
      </w:r>
      <w:r w:rsidR="00DB5654">
        <w:t>20 м;</w:t>
      </w:r>
      <w:r w:rsidR="001A3F84">
        <w:t xml:space="preserve"> </w:t>
      </w:r>
      <w:r w:rsidR="00004B6D">
        <w:t>мощност</w:t>
      </w:r>
      <w:r w:rsidR="00675559">
        <w:t xml:space="preserve"> 11 Квт и </w:t>
      </w:r>
      <w:r w:rsidR="00DB5654">
        <w:t xml:space="preserve">1 бр. ПА на Випом тип 50Е40Ш за дъждовни води с </w:t>
      </w:r>
      <w:r w:rsidR="00004B6D">
        <w:t xml:space="preserve">                    </w:t>
      </w:r>
      <w:r w:rsidR="00DB5654">
        <w:t>дебит 50 л/с</w:t>
      </w:r>
      <w:r w:rsidR="00675559">
        <w:t xml:space="preserve"> = 180 м3/ч</w:t>
      </w:r>
      <w:r w:rsidR="00DB5654">
        <w:t>;</w:t>
      </w:r>
      <w:r w:rsidR="00004B6D">
        <w:t xml:space="preserve"> напор </w:t>
      </w:r>
      <w:r w:rsidR="00DB5654">
        <w:t>40 м;</w:t>
      </w:r>
      <w:r w:rsidR="00004B6D">
        <w:t xml:space="preserve"> мощност </w:t>
      </w:r>
      <w:r w:rsidR="00DB5654">
        <w:t>40 Квт.</w:t>
      </w:r>
    </w:p>
    <w:p w:rsidR="00801670" w:rsidRDefault="00801670" w:rsidP="00801670">
      <w:r w:rsidRPr="005958F8">
        <w:rPr>
          <w:b/>
        </w:rPr>
        <w:t>КПС Кея</w:t>
      </w:r>
      <w:r>
        <w:t xml:space="preserve"> повдига отпадъчната вода от крайбрежния колектор и я подава към КПС1 и КПС2. </w:t>
      </w:r>
    </w:p>
    <w:p w:rsidR="00801670" w:rsidRDefault="00801670" w:rsidP="00604B23">
      <w:r>
        <w:t xml:space="preserve">Тя разполага с 6 бр. шнекови ПА Сигма тип </w:t>
      </w:r>
      <w:r>
        <w:rPr>
          <w:lang w:val="en-US"/>
        </w:rPr>
        <w:t>YBA</w:t>
      </w:r>
      <w:r>
        <w:t xml:space="preserve">1850х1180  за отпадъчни води с </w:t>
      </w:r>
      <w:r w:rsidR="00004B6D" w:rsidRPr="00004B6D">
        <w:t xml:space="preserve">                     </w:t>
      </w:r>
      <w:r>
        <w:t>дебит 1000 л/с</w:t>
      </w:r>
      <w:r w:rsidR="00004B6D">
        <w:t xml:space="preserve"> = </w:t>
      </w:r>
      <w:r w:rsidR="00675559">
        <w:t>3600 м3/ч</w:t>
      </w:r>
      <w:r>
        <w:t xml:space="preserve">;  </w:t>
      </w:r>
      <w:r w:rsidR="00004B6D">
        <w:t xml:space="preserve">напор </w:t>
      </w:r>
      <w:r>
        <w:t>7,5 м;</w:t>
      </w:r>
      <w:r w:rsidR="00004B6D">
        <w:t xml:space="preserve"> мощност </w:t>
      </w:r>
      <w:r>
        <w:t>110 Квт.</w:t>
      </w:r>
    </w:p>
    <w:p w:rsidR="00F26923" w:rsidRDefault="00801670" w:rsidP="00801670">
      <w:r w:rsidRPr="005958F8">
        <w:rPr>
          <w:b/>
        </w:rPr>
        <w:t>КПС1</w:t>
      </w:r>
      <w:r>
        <w:t xml:space="preserve"> служи за препомпване на водите при дъжд и високо ниво на река Дунав – над кота </w:t>
      </w:r>
      <w:r w:rsidRPr="00F659AE">
        <w:rPr>
          <w:b/>
        </w:rPr>
        <w:t>17.</w:t>
      </w:r>
      <w:r w:rsidR="00F26923">
        <w:rPr>
          <w:b/>
          <w:lang w:val="en-US"/>
        </w:rPr>
        <w:t>4</w:t>
      </w:r>
      <w:r w:rsidRPr="00F659AE">
        <w:rPr>
          <w:b/>
        </w:rPr>
        <w:t>0</w:t>
      </w:r>
      <w:r>
        <w:t xml:space="preserve"> или относително ниво на река Дунав край гр. Русе над </w:t>
      </w:r>
      <w:r w:rsidRPr="00F659AE">
        <w:rPr>
          <w:b/>
        </w:rPr>
        <w:t>5</w:t>
      </w:r>
      <w:r w:rsidR="00F26923">
        <w:rPr>
          <w:b/>
          <w:lang w:val="en-US"/>
        </w:rPr>
        <w:t>6</w:t>
      </w:r>
      <w:r w:rsidRPr="00F659AE">
        <w:rPr>
          <w:b/>
        </w:rPr>
        <w:t>0</w:t>
      </w:r>
      <w:r>
        <w:t xml:space="preserve"> см. </w:t>
      </w:r>
    </w:p>
    <w:p w:rsidR="00801670" w:rsidRPr="00F26923" w:rsidRDefault="00F26923" w:rsidP="00801670">
      <w:r>
        <w:t xml:space="preserve">Абсолютната кота край град Русе при ниво на р. Дунав 0 см съответства на кота </w:t>
      </w:r>
      <w:r w:rsidRPr="00F26923">
        <w:rPr>
          <w:b/>
        </w:rPr>
        <w:t>11.78</w:t>
      </w:r>
      <w:r>
        <w:t>.</w:t>
      </w:r>
    </w:p>
    <w:p w:rsidR="00801670" w:rsidRPr="00404553" w:rsidRDefault="00801670" w:rsidP="00801670">
      <w:r>
        <w:t xml:space="preserve">Тя разполага с 3 бр. потопяеми ПА </w:t>
      </w:r>
      <w:r>
        <w:rPr>
          <w:lang w:val="en-US"/>
        </w:rPr>
        <w:t>ABS</w:t>
      </w:r>
      <w:r w:rsidRPr="00801670">
        <w:t xml:space="preserve"> </w:t>
      </w:r>
      <w:r>
        <w:t xml:space="preserve">тип </w:t>
      </w:r>
      <w:r w:rsidR="00404553">
        <w:rPr>
          <w:lang w:val="en-US"/>
        </w:rPr>
        <w:t>AFP</w:t>
      </w:r>
      <w:r w:rsidR="00404553" w:rsidRPr="00404553">
        <w:t>3502</w:t>
      </w:r>
      <w:r>
        <w:t xml:space="preserve">  за отпадъчни води с дебит </w:t>
      </w:r>
      <w:r w:rsidR="00675559">
        <w:t xml:space="preserve">                         </w:t>
      </w:r>
      <w:r w:rsidR="00404553" w:rsidRPr="00404553">
        <w:t>46</w:t>
      </w:r>
      <w:r>
        <w:t>0 л/с</w:t>
      </w:r>
      <w:r w:rsidR="00675559">
        <w:t xml:space="preserve"> =  1650 м3/ч</w:t>
      </w:r>
      <w:r>
        <w:t xml:space="preserve">; </w:t>
      </w:r>
      <w:r w:rsidR="00004B6D">
        <w:t xml:space="preserve"> напор </w:t>
      </w:r>
      <w:r>
        <w:t xml:space="preserve"> </w:t>
      </w:r>
      <w:r w:rsidR="00404553" w:rsidRPr="00404553">
        <w:t>6</w:t>
      </w:r>
      <w:r>
        <w:t>,</w:t>
      </w:r>
      <w:r w:rsidR="00404553" w:rsidRPr="00404553">
        <w:t>7</w:t>
      </w:r>
      <w:r>
        <w:t xml:space="preserve"> м;</w:t>
      </w:r>
      <w:r w:rsidR="00404553" w:rsidRPr="00404553">
        <w:t xml:space="preserve"> </w:t>
      </w:r>
      <w:r w:rsidR="00004B6D">
        <w:t xml:space="preserve">мощност </w:t>
      </w:r>
      <w:r w:rsidR="00404553" w:rsidRPr="00404553">
        <w:t xml:space="preserve"> </w:t>
      </w:r>
      <w:r w:rsidRPr="00404553">
        <w:t>55</w:t>
      </w:r>
      <w:r>
        <w:t xml:space="preserve"> Квт</w:t>
      </w:r>
      <w:r w:rsidR="00404553" w:rsidRPr="00404553">
        <w:t>.</w:t>
      </w:r>
      <w:r w:rsidR="001A3F84">
        <w:t xml:space="preserve"> </w:t>
      </w:r>
      <w:r w:rsidR="00404553">
        <w:t>ПА се пускат и спират със софтстартери.</w:t>
      </w:r>
    </w:p>
    <w:p w:rsidR="005958F8" w:rsidRDefault="00404553" w:rsidP="00404553">
      <w:r w:rsidRPr="005958F8">
        <w:rPr>
          <w:b/>
        </w:rPr>
        <w:t>КПС2</w:t>
      </w:r>
      <w:r>
        <w:t xml:space="preserve"> служи за препомпване на целият поток отпадъчни води от крайбрежния колектор </w:t>
      </w:r>
      <w:r w:rsidR="005958F8">
        <w:t>от района до кръговото кръстовище до Дунав мост към</w:t>
      </w:r>
      <w:r>
        <w:t xml:space="preserve">  ПСОВ</w:t>
      </w:r>
      <w:r w:rsidR="005958F8">
        <w:t xml:space="preserve"> гр.</w:t>
      </w:r>
      <w:r w:rsidR="001A3F84">
        <w:t xml:space="preserve"> </w:t>
      </w:r>
      <w:r w:rsidR="005958F8">
        <w:t>Русе</w:t>
      </w:r>
      <w:r>
        <w:t>.</w:t>
      </w:r>
    </w:p>
    <w:p w:rsidR="00404553" w:rsidRPr="00A05C34" w:rsidRDefault="00404553" w:rsidP="00404553">
      <w:r>
        <w:t>Преди КПС2 има изградена автоматизирана груба решетка.</w:t>
      </w:r>
      <w:r w:rsidR="001A3F84">
        <w:t xml:space="preserve"> </w:t>
      </w:r>
      <w:r w:rsidR="00A05C34">
        <w:t>Решетките се пускат при разлика в нивата /преди и след решетката / над 20 см или по време.</w:t>
      </w:r>
    </w:p>
    <w:p w:rsidR="00C218F8" w:rsidRDefault="00404553" w:rsidP="00404553">
      <w:r>
        <w:t xml:space="preserve">Тя разполага с 4 бр. потопяеми ПА </w:t>
      </w:r>
      <w:r>
        <w:rPr>
          <w:lang w:val="en-US"/>
        </w:rPr>
        <w:t>ABS</w:t>
      </w:r>
      <w:r w:rsidRPr="00801670">
        <w:t xml:space="preserve"> </w:t>
      </w:r>
      <w:r>
        <w:t xml:space="preserve">тип </w:t>
      </w:r>
      <w:r>
        <w:rPr>
          <w:lang w:val="en-US"/>
        </w:rPr>
        <w:t>AFP</w:t>
      </w:r>
      <w:r w:rsidR="005958F8">
        <w:t>4001</w:t>
      </w:r>
      <w:r>
        <w:t xml:space="preserve">  за отпадъчни води с дебит </w:t>
      </w:r>
      <w:r w:rsidR="00675559">
        <w:t xml:space="preserve">                                </w:t>
      </w:r>
      <w:r w:rsidR="005958F8">
        <w:t>60</w:t>
      </w:r>
      <w:r>
        <w:t>0 л/с</w:t>
      </w:r>
      <w:r w:rsidR="00675559">
        <w:t xml:space="preserve"> = 2160 м3/ч</w:t>
      </w:r>
      <w:r>
        <w:t xml:space="preserve">; </w:t>
      </w:r>
      <w:r w:rsidR="00004B6D">
        <w:t>напор</w:t>
      </w:r>
      <w:r>
        <w:t xml:space="preserve"> </w:t>
      </w:r>
      <w:r w:rsidR="005958F8">
        <w:t>12</w:t>
      </w:r>
      <w:r>
        <w:t>,</w:t>
      </w:r>
      <w:r w:rsidR="005958F8">
        <w:t>5</w:t>
      </w:r>
      <w:r>
        <w:t xml:space="preserve"> м;</w:t>
      </w:r>
      <w:r w:rsidRPr="00404553">
        <w:t xml:space="preserve"> </w:t>
      </w:r>
      <w:r w:rsidR="00004B6D">
        <w:t>мощност</w:t>
      </w:r>
      <w:r w:rsidRPr="00404553">
        <w:t xml:space="preserve"> </w:t>
      </w:r>
      <w:r w:rsidR="005958F8">
        <w:t>110</w:t>
      </w:r>
      <w:r>
        <w:t xml:space="preserve"> Квт</w:t>
      </w:r>
      <w:r w:rsidRPr="00404553">
        <w:t>.</w:t>
      </w:r>
    </w:p>
    <w:p w:rsidR="00A05C34" w:rsidRDefault="00C218F8" w:rsidP="00404553">
      <w:r>
        <w:t>2 бр.</w:t>
      </w:r>
      <w:r w:rsidR="001A3F84">
        <w:t xml:space="preserve"> </w:t>
      </w:r>
      <w:r>
        <w:t>ПА се управляват с честотни инвертори,</w:t>
      </w:r>
      <w:r w:rsidR="001A3F84">
        <w:t xml:space="preserve"> </w:t>
      </w:r>
      <w:r>
        <w:t>а другите 2 бр. ПА пускат и спират със софтстартери.</w:t>
      </w:r>
    </w:p>
    <w:p w:rsidR="00404553" w:rsidRDefault="000D6E1D" w:rsidP="00404553">
      <w:pPr>
        <w:rPr>
          <w:lang w:val="en-US"/>
        </w:rPr>
      </w:pPr>
      <w:r>
        <w:t xml:space="preserve">На КПС2 няма изграден преливник и при високи води </w:t>
      </w:r>
      <w:r w:rsidR="00F54089">
        <w:t>препомпва част водите към ПСОВ Русе , а о</w:t>
      </w:r>
      <w:r w:rsidR="00664EFE">
        <w:t>с</w:t>
      </w:r>
      <w:r w:rsidR="00F54089">
        <w:t>тан</w:t>
      </w:r>
      <w:r w:rsidR="00664EFE">
        <w:t>а</w:t>
      </w:r>
      <w:r w:rsidR="00F54089">
        <w:t xml:space="preserve">лото </w:t>
      </w:r>
      <w:r>
        <w:t>вод</w:t>
      </w:r>
      <w:r w:rsidR="00F54089">
        <w:t>но количество</w:t>
      </w:r>
      <w:r>
        <w:t xml:space="preserve"> прелива до КПС1.</w:t>
      </w:r>
      <w:r w:rsidR="00C218F8">
        <w:t xml:space="preserve"> </w:t>
      </w:r>
    </w:p>
    <w:p w:rsidR="00A05C34" w:rsidRPr="00A05C34" w:rsidRDefault="00A05C34" w:rsidP="00404553">
      <w:pPr>
        <w:rPr>
          <w:lang w:val="en-US"/>
        </w:rPr>
      </w:pPr>
    </w:p>
    <w:p w:rsidR="00912812" w:rsidRPr="00B33442" w:rsidRDefault="00912812" w:rsidP="00912812">
      <w:r w:rsidRPr="0010481D">
        <w:rPr>
          <w:b/>
        </w:rPr>
        <w:t>Колекторите</w:t>
      </w:r>
      <w:r>
        <w:rPr>
          <w:rFonts w:ascii="Dutch T" w:hAnsi="Dutch T" w:cs="Dutch T"/>
        </w:rPr>
        <w:t>,</w:t>
      </w:r>
      <w:r w:rsidR="001A3F84">
        <w:rPr>
          <w:rFonts w:asciiTheme="minorHAnsi" w:hAnsiTheme="minorHAnsi" w:cs="Dutch T"/>
        </w:rPr>
        <w:t xml:space="preserve"> </w:t>
      </w:r>
      <w:r>
        <w:t>които</w:t>
      </w:r>
      <w:r>
        <w:rPr>
          <w:rFonts w:ascii="Dutch T" w:hAnsi="Dutch T" w:cs="Dutch T"/>
        </w:rPr>
        <w:t xml:space="preserve"> </w:t>
      </w:r>
      <w:r>
        <w:t>са</w:t>
      </w:r>
      <w:r>
        <w:rPr>
          <w:rFonts w:ascii="Dutch T" w:hAnsi="Dutch T" w:cs="Dutch T"/>
        </w:rPr>
        <w:t xml:space="preserve"> </w:t>
      </w:r>
      <w:r>
        <w:t>включени</w:t>
      </w:r>
      <w:r>
        <w:rPr>
          <w:rFonts w:ascii="Dutch T" w:hAnsi="Dutch T" w:cs="Dutch T"/>
        </w:rPr>
        <w:t xml:space="preserve"> </w:t>
      </w:r>
      <w:r w:rsidR="00FF77A0">
        <w:t>на входа на</w:t>
      </w:r>
      <w:r>
        <w:rPr>
          <w:rFonts w:ascii="Dutch T" w:hAnsi="Dutch T" w:cs="Dutch T"/>
        </w:rPr>
        <w:t xml:space="preserve"> </w:t>
      </w:r>
      <w:r>
        <w:t>КПС</w:t>
      </w:r>
      <w:r>
        <w:rPr>
          <w:rFonts w:ascii="Dutch T" w:hAnsi="Dutch T" w:cs="Dutch T"/>
        </w:rPr>
        <w:t xml:space="preserve"> </w:t>
      </w:r>
      <w:r>
        <w:t>Кея</w:t>
      </w:r>
      <w:r>
        <w:rPr>
          <w:rFonts w:ascii="Dutch T" w:hAnsi="Dutch T" w:cs="Dutch T"/>
        </w:rPr>
        <w:t xml:space="preserve"> </w:t>
      </w:r>
      <w:r>
        <w:t>са</w:t>
      </w:r>
      <w:r>
        <w:rPr>
          <w:rFonts w:ascii="Dutch T" w:hAnsi="Dutch T" w:cs="Dutch T"/>
        </w:rPr>
        <w:t xml:space="preserve"> :</w:t>
      </w:r>
      <w:r w:rsidR="001A3F84">
        <w:rPr>
          <w:rFonts w:asciiTheme="minorHAnsi" w:hAnsiTheme="minorHAnsi" w:cs="Dutch T"/>
        </w:rPr>
        <w:t xml:space="preserve"> </w:t>
      </w:r>
      <w:r>
        <w:rPr>
          <w:rFonts w:ascii="Dutch T" w:hAnsi="Dutch T" w:cs="Dutch T"/>
        </w:rPr>
        <w:t xml:space="preserve">19 </w:t>
      </w:r>
      <w:r>
        <w:t>февруари</w:t>
      </w:r>
      <w:r>
        <w:rPr>
          <w:rFonts w:ascii="Dutch T" w:hAnsi="Dutch T" w:cs="Dutch T"/>
        </w:rPr>
        <w:t>;</w:t>
      </w:r>
      <w:r w:rsidR="001A3F84">
        <w:rPr>
          <w:rFonts w:asciiTheme="minorHAnsi" w:hAnsiTheme="minorHAnsi" w:cs="Dutch T"/>
        </w:rPr>
        <w:t xml:space="preserve"> </w:t>
      </w:r>
      <w:r>
        <w:t>Славянска</w:t>
      </w:r>
      <w:r>
        <w:rPr>
          <w:rFonts w:ascii="Dutch T" w:hAnsi="Dutch T" w:cs="Dutch T"/>
        </w:rPr>
        <w:t>;</w:t>
      </w:r>
      <w:r w:rsidR="001A3F84">
        <w:rPr>
          <w:rFonts w:asciiTheme="minorHAnsi" w:hAnsiTheme="minorHAnsi" w:cs="Dutch T"/>
        </w:rPr>
        <w:t xml:space="preserve"> </w:t>
      </w:r>
      <w:r>
        <w:t>Епископ</w:t>
      </w:r>
      <w:r>
        <w:rPr>
          <w:rFonts w:ascii="Dutch T" w:hAnsi="Dutch T" w:cs="Dutch T"/>
        </w:rPr>
        <w:t xml:space="preserve"> </w:t>
      </w:r>
      <w:r>
        <w:t>Босилков</w:t>
      </w:r>
      <w:r>
        <w:rPr>
          <w:rFonts w:ascii="Dutch T" w:hAnsi="Dutch T" w:cs="Dutch T"/>
        </w:rPr>
        <w:t>;</w:t>
      </w:r>
      <w:r w:rsidR="001A3F84">
        <w:rPr>
          <w:rFonts w:asciiTheme="minorHAnsi" w:hAnsiTheme="minorHAnsi" w:cs="Dutch T"/>
        </w:rPr>
        <w:t xml:space="preserve"> </w:t>
      </w:r>
      <w:r>
        <w:t>Рига</w:t>
      </w:r>
      <w:r>
        <w:rPr>
          <w:rFonts w:ascii="Dutch T" w:hAnsi="Dutch T" w:cs="Dutch T"/>
        </w:rPr>
        <w:t xml:space="preserve"> 1,2 </w:t>
      </w:r>
      <w:r>
        <w:t>и</w:t>
      </w:r>
      <w:r>
        <w:rPr>
          <w:rFonts w:ascii="Dutch T" w:hAnsi="Dutch T" w:cs="Dutch T"/>
        </w:rPr>
        <w:t xml:space="preserve"> </w:t>
      </w:r>
      <w:r>
        <w:t>Мостова</w:t>
      </w:r>
      <w:r>
        <w:rPr>
          <w:rFonts w:ascii="Dutch T" w:hAnsi="Dutch T" w:cs="Dutch T"/>
        </w:rPr>
        <w:t>.</w:t>
      </w:r>
      <w:r w:rsidR="001A3F84">
        <w:rPr>
          <w:rFonts w:asciiTheme="minorHAnsi" w:hAnsiTheme="minorHAnsi" w:cs="Dutch T"/>
        </w:rPr>
        <w:t xml:space="preserve"> </w:t>
      </w:r>
      <w:r w:rsidR="00B33442">
        <w:rPr>
          <w:rFonts w:cs="Dutch T"/>
        </w:rPr>
        <w:t>Общ дебит към 100 л/с.</w:t>
      </w:r>
    </w:p>
    <w:p w:rsidR="00912812" w:rsidRDefault="00912812" w:rsidP="00912812">
      <w:pPr>
        <w:rPr>
          <w:rFonts w:cs="Dutch T"/>
        </w:rPr>
      </w:pPr>
      <w:r>
        <w:t>Отпадъчната</w:t>
      </w:r>
      <w:r>
        <w:rPr>
          <w:rFonts w:ascii="Dutch T" w:hAnsi="Dutch T" w:cs="Dutch T"/>
        </w:rPr>
        <w:t xml:space="preserve"> </w:t>
      </w:r>
      <w:r>
        <w:t>вода</w:t>
      </w:r>
      <w:r>
        <w:rPr>
          <w:rFonts w:ascii="Dutch T" w:hAnsi="Dutch T" w:cs="Dutch T"/>
        </w:rPr>
        <w:t xml:space="preserve"> </w:t>
      </w:r>
      <w:r>
        <w:t>постъпва</w:t>
      </w:r>
      <w:r>
        <w:rPr>
          <w:rFonts w:ascii="Dutch T" w:hAnsi="Dutch T" w:cs="Dutch T"/>
        </w:rPr>
        <w:t xml:space="preserve"> </w:t>
      </w:r>
      <w:r>
        <w:t>към</w:t>
      </w:r>
      <w:r>
        <w:rPr>
          <w:rFonts w:ascii="Dutch T" w:hAnsi="Dutch T" w:cs="Dutch T"/>
        </w:rPr>
        <w:t xml:space="preserve"> </w:t>
      </w:r>
      <w:r>
        <w:t>КПС</w:t>
      </w:r>
      <w:r>
        <w:rPr>
          <w:rFonts w:ascii="Dutch T" w:hAnsi="Dutch T" w:cs="Dutch T"/>
        </w:rPr>
        <w:t xml:space="preserve"> </w:t>
      </w:r>
      <w:r>
        <w:t>Кея</w:t>
      </w:r>
      <w:r>
        <w:rPr>
          <w:rFonts w:ascii="Dutch T" w:hAnsi="Dutch T" w:cs="Dutch T"/>
        </w:rPr>
        <w:t xml:space="preserve"> </w:t>
      </w:r>
      <w:r>
        <w:t>по</w:t>
      </w:r>
      <w:r>
        <w:rPr>
          <w:rFonts w:ascii="Dutch T" w:hAnsi="Dutch T" w:cs="Dutch T"/>
        </w:rPr>
        <w:t xml:space="preserve"> </w:t>
      </w:r>
      <w:r>
        <w:t>колектор</w:t>
      </w:r>
      <w:r w:rsidR="0010481D">
        <w:t xml:space="preserve"> с размери 2500х</w:t>
      </w:r>
      <w:r w:rsidR="00CF508E">
        <w:t>15</w:t>
      </w:r>
      <w:r w:rsidR="0010481D">
        <w:t>00</w:t>
      </w:r>
      <w:r>
        <w:rPr>
          <w:rFonts w:ascii="Dutch T" w:hAnsi="Dutch T" w:cs="Dutch T"/>
        </w:rPr>
        <w:t xml:space="preserve"> </w:t>
      </w:r>
      <w:r>
        <w:t>с</w:t>
      </w:r>
      <w:r>
        <w:rPr>
          <w:rFonts w:ascii="Dutch T" w:hAnsi="Dutch T" w:cs="Dutch T"/>
        </w:rPr>
        <w:t xml:space="preserve"> </w:t>
      </w:r>
      <w:r>
        <w:t>кота</w:t>
      </w:r>
      <w:r>
        <w:rPr>
          <w:rFonts w:ascii="Dutch T" w:hAnsi="Dutch T" w:cs="Dutch T"/>
        </w:rPr>
        <w:t xml:space="preserve"> </w:t>
      </w:r>
      <w:r>
        <w:t>дъно</w:t>
      </w:r>
      <w:r>
        <w:rPr>
          <w:rFonts w:ascii="Dutch T" w:hAnsi="Dutch T" w:cs="Dutch T"/>
        </w:rPr>
        <w:t xml:space="preserve"> 16.2 </w:t>
      </w:r>
      <w:r>
        <w:t>м</w:t>
      </w:r>
      <w:r>
        <w:rPr>
          <w:rFonts w:ascii="Dutch T" w:hAnsi="Dutch T" w:cs="Dutch T"/>
        </w:rPr>
        <w:t>.</w:t>
      </w:r>
    </w:p>
    <w:p w:rsidR="00CF508E" w:rsidRPr="00B33442" w:rsidRDefault="00CF508E" w:rsidP="00CF508E">
      <w:r w:rsidRPr="0010481D">
        <w:rPr>
          <w:b/>
        </w:rPr>
        <w:t>Колекторите</w:t>
      </w:r>
      <w:r>
        <w:rPr>
          <w:rFonts w:ascii="Dutch T" w:hAnsi="Dutch T" w:cs="Dutch T"/>
        </w:rPr>
        <w:t>,</w:t>
      </w:r>
      <w:r w:rsidR="001A3F84">
        <w:rPr>
          <w:rFonts w:asciiTheme="minorHAnsi" w:hAnsiTheme="minorHAnsi" w:cs="Dutch T"/>
        </w:rPr>
        <w:t xml:space="preserve"> </w:t>
      </w:r>
      <w:r>
        <w:t>които</w:t>
      </w:r>
      <w:r>
        <w:rPr>
          <w:rFonts w:ascii="Dutch T" w:hAnsi="Dutch T" w:cs="Dutch T"/>
        </w:rPr>
        <w:t xml:space="preserve"> </w:t>
      </w:r>
      <w:r>
        <w:t>са</w:t>
      </w:r>
      <w:r>
        <w:rPr>
          <w:rFonts w:ascii="Dutch T" w:hAnsi="Dutch T" w:cs="Dutch T"/>
        </w:rPr>
        <w:t xml:space="preserve"> </w:t>
      </w:r>
      <w:r>
        <w:t>включени</w:t>
      </w:r>
      <w:r>
        <w:rPr>
          <w:rFonts w:ascii="Dutch T" w:hAnsi="Dutch T" w:cs="Dutch T"/>
        </w:rPr>
        <w:t xml:space="preserve"> </w:t>
      </w:r>
      <w:r>
        <w:t>между</w:t>
      </w:r>
      <w:r>
        <w:rPr>
          <w:rFonts w:ascii="Dutch T" w:hAnsi="Dutch T" w:cs="Dutch T"/>
        </w:rPr>
        <w:t xml:space="preserve"> </w:t>
      </w:r>
      <w:r>
        <w:t>КПС</w:t>
      </w:r>
      <w:r>
        <w:rPr>
          <w:rFonts w:ascii="Dutch T" w:hAnsi="Dutch T" w:cs="Dutch T"/>
        </w:rPr>
        <w:t xml:space="preserve"> </w:t>
      </w:r>
      <w:r>
        <w:t>Кея</w:t>
      </w:r>
      <w:r>
        <w:rPr>
          <w:rFonts w:ascii="Dutch T" w:hAnsi="Dutch T" w:cs="Dutch T"/>
        </w:rPr>
        <w:t xml:space="preserve"> </w:t>
      </w:r>
      <w:r>
        <w:t>и КПС2 са</w:t>
      </w:r>
      <w:r>
        <w:rPr>
          <w:rFonts w:ascii="Dutch T" w:hAnsi="Dutch T" w:cs="Dutch T"/>
        </w:rPr>
        <w:t xml:space="preserve"> :</w:t>
      </w:r>
      <w:r w:rsidR="001A3F84">
        <w:rPr>
          <w:rFonts w:asciiTheme="minorHAnsi" w:hAnsiTheme="minorHAnsi" w:cs="Dutch T"/>
        </w:rPr>
        <w:t xml:space="preserve"> </w:t>
      </w:r>
      <w:r>
        <w:t>Чипровци;</w:t>
      </w:r>
      <w:r w:rsidR="001A3F84">
        <w:t xml:space="preserve"> </w:t>
      </w:r>
      <w:r>
        <w:t>Тутракан и Чародейка с о</w:t>
      </w:r>
      <w:r>
        <w:rPr>
          <w:rFonts w:cs="Dutch T"/>
        </w:rPr>
        <w:t>бщ дебит към 100 л/с.</w:t>
      </w:r>
    </w:p>
    <w:p w:rsidR="00CF508E" w:rsidRDefault="00CF508E" w:rsidP="00912812">
      <w:pPr>
        <w:rPr>
          <w:rFonts w:cs="Dutch T"/>
        </w:rPr>
      </w:pPr>
    </w:p>
    <w:p w:rsidR="00CF508E" w:rsidRPr="00CF508E" w:rsidRDefault="00BF06E1" w:rsidP="00CF508E">
      <w:pPr>
        <w:numPr>
          <w:ilvl w:val="0"/>
          <w:numId w:val="13"/>
        </w:numPr>
      </w:pPr>
      <w:r>
        <w:t>Работа на</w:t>
      </w:r>
      <w:r w:rsidR="00CF508E">
        <w:t xml:space="preserve"> КПС в гр.</w:t>
      </w:r>
      <w:r w:rsidR="001A3F84">
        <w:t xml:space="preserve"> </w:t>
      </w:r>
      <w:r w:rsidR="00CF508E">
        <w:t>Русе</w:t>
      </w:r>
      <w:r>
        <w:t xml:space="preserve"> при „сух отток”</w:t>
      </w:r>
      <w:r w:rsidR="00CF508E">
        <w:t>.</w:t>
      </w:r>
    </w:p>
    <w:p w:rsidR="00912812" w:rsidRDefault="00912812" w:rsidP="00912812">
      <w:r>
        <w:t>Шнековите</w:t>
      </w:r>
      <w:r>
        <w:rPr>
          <w:rFonts w:ascii="Dutch T" w:hAnsi="Dutch T" w:cs="Dutch T"/>
        </w:rPr>
        <w:t xml:space="preserve"> </w:t>
      </w:r>
      <w:r>
        <w:t>ПА</w:t>
      </w:r>
      <w:r>
        <w:rPr>
          <w:rFonts w:ascii="Dutch T" w:hAnsi="Dutch T" w:cs="Dutch T"/>
        </w:rPr>
        <w:t xml:space="preserve"> </w:t>
      </w:r>
      <w:r>
        <w:t>повдигат</w:t>
      </w:r>
      <w:r>
        <w:rPr>
          <w:rFonts w:ascii="Dutch T" w:hAnsi="Dutch T" w:cs="Dutch T"/>
        </w:rPr>
        <w:t xml:space="preserve"> </w:t>
      </w:r>
      <w:r>
        <w:t>водата</w:t>
      </w:r>
      <w:r>
        <w:rPr>
          <w:rFonts w:ascii="Dutch T" w:hAnsi="Dutch T" w:cs="Dutch T"/>
        </w:rPr>
        <w:t xml:space="preserve"> </w:t>
      </w:r>
      <w:r w:rsidR="00C71CFD">
        <w:rPr>
          <w:rFonts w:cs="Dutch T"/>
        </w:rPr>
        <w:t xml:space="preserve">от кота 16.2 </w:t>
      </w:r>
      <w:r>
        <w:t>до</w:t>
      </w:r>
      <w:r>
        <w:rPr>
          <w:rFonts w:ascii="Dutch T" w:hAnsi="Dutch T" w:cs="Dutch T"/>
        </w:rPr>
        <w:t xml:space="preserve"> </w:t>
      </w:r>
      <w:r>
        <w:t>кота</w:t>
      </w:r>
      <w:r>
        <w:rPr>
          <w:rFonts w:ascii="Dutch T" w:hAnsi="Dutch T" w:cs="Dutch T"/>
        </w:rPr>
        <w:t xml:space="preserve"> 24 </w:t>
      </w:r>
      <w:r>
        <w:t>и</w:t>
      </w:r>
      <w:r>
        <w:rPr>
          <w:rFonts w:ascii="Dutch T" w:hAnsi="Dutch T" w:cs="Dutch T"/>
        </w:rPr>
        <w:t xml:space="preserve"> </w:t>
      </w:r>
      <w:r>
        <w:t>я</w:t>
      </w:r>
      <w:r>
        <w:rPr>
          <w:rFonts w:ascii="Dutch T" w:hAnsi="Dutch T" w:cs="Dutch T"/>
        </w:rPr>
        <w:t xml:space="preserve"> </w:t>
      </w:r>
      <w:r>
        <w:t>подават</w:t>
      </w:r>
      <w:r>
        <w:rPr>
          <w:rFonts w:ascii="Dutch T" w:hAnsi="Dutch T" w:cs="Dutch T"/>
        </w:rPr>
        <w:t xml:space="preserve"> </w:t>
      </w:r>
      <w:r>
        <w:t>по</w:t>
      </w:r>
      <w:r>
        <w:rPr>
          <w:rFonts w:ascii="Dutch T" w:hAnsi="Dutch T" w:cs="Dutch T"/>
        </w:rPr>
        <w:t xml:space="preserve"> </w:t>
      </w:r>
      <w:r>
        <w:t>колектор</w:t>
      </w:r>
      <w:r>
        <w:rPr>
          <w:rFonts w:ascii="Dutch T" w:hAnsi="Dutch T" w:cs="Dutch T"/>
        </w:rPr>
        <w:t xml:space="preserve"> </w:t>
      </w:r>
      <w:r>
        <w:t>Ф</w:t>
      </w:r>
      <w:r>
        <w:rPr>
          <w:rFonts w:ascii="Dutch T" w:hAnsi="Dutch T" w:cs="Dutch T"/>
        </w:rPr>
        <w:t xml:space="preserve">1800 </w:t>
      </w:r>
      <w:r>
        <w:t>до</w:t>
      </w:r>
      <w:r>
        <w:rPr>
          <w:rFonts w:ascii="Dutch T" w:hAnsi="Dutch T" w:cs="Dutch T"/>
        </w:rPr>
        <w:t xml:space="preserve"> </w:t>
      </w:r>
      <w:r>
        <w:t>КПС</w:t>
      </w:r>
      <w:r w:rsidR="00EB10F3">
        <w:rPr>
          <w:rFonts w:cs="Dutch T"/>
        </w:rPr>
        <w:t>1</w:t>
      </w:r>
      <w:r>
        <w:rPr>
          <w:rFonts w:ascii="Dutch T" w:hAnsi="Dutch T" w:cs="Dutch T"/>
        </w:rPr>
        <w:t xml:space="preserve"> - </w:t>
      </w:r>
      <w:r>
        <w:t>кота</w:t>
      </w:r>
      <w:r>
        <w:rPr>
          <w:rFonts w:ascii="Dutch T" w:hAnsi="Dutch T" w:cs="Dutch T"/>
        </w:rPr>
        <w:t xml:space="preserve"> </w:t>
      </w:r>
      <w:r w:rsidR="00A23B69">
        <w:rPr>
          <w:rFonts w:cs="Dutch T"/>
        </w:rPr>
        <w:t>1</w:t>
      </w:r>
      <w:r w:rsidR="00EB10F3">
        <w:rPr>
          <w:rFonts w:cs="Dutch T"/>
        </w:rPr>
        <w:t xml:space="preserve">7 </w:t>
      </w:r>
      <w:r w:rsidR="00A23B69">
        <w:rPr>
          <w:rFonts w:cs="Dutch T"/>
        </w:rPr>
        <w:t xml:space="preserve"> </w:t>
      </w:r>
      <w:r w:rsidR="00EB10F3">
        <w:rPr>
          <w:rFonts w:cs="Dutch T"/>
        </w:rPr>
        <w:t xml:space="preserve">и към КПС2 по колектор Ф 1600 до кота 13 </w:t>
      </w:r>
      <w:r w:rsidR="00A23B69">
        <w:rPr>
          <w:rFonts w:cs="Dutch T"/>
        </w:rPr>
        <w:t xml:space="preserve">на </w:t>
      </w:r>
      <w:r>
        <w:t>черпате</w:t>
      </w:r>
      <w:r w:rsidR="00A23B69">
        <w:t>лния резервоар.</w:t>
      </w:r>
    </w:p>
    <w:p w:rsidR="00D1731A" w:rsidRDefault="00D1731A" w:rsidP="00D1731A">
      <w:r>
        <w:t>Те включват</w:t>
      </w:r>
      <w:r>
        <w:rPr>
          <w:rFonts w:ascii="Dutch T" w:hAnsi="Dutch T" w:cs="Dutch T"/>
        </w:rPr>
        <w:t xml:space="preserve"> 6 </w:t>
      </w:r>
      <w:r>
        <w:t>пъти</w:t>
      </w:r>
      <w:r>
        <w:rPr>
          <w:rFonts w:ascii="Dutch T" w:hAnsi="Dutch T" w:cs="Dutch T"/>
        </w:rPr>
        <w:t xml:space="preserve"> </w:t>
      </w:r>
      <w:r>
        <w:t>на</w:t>
      </w:r>
      <w:r>
        <w:rPr>
          <w:rFonts w:ascii="Dutch T" w:hAnsi="Dutch T" w:cs="Dutch T"/>
        </w:rPr>
        <w:t xml:space="preserve"> 24 </w:t>
      </w:r>
      <w:r>
        <w:t>часа</w:t>
      </w:r>
      <w:r>
        <w:rPr>
          <w:rFonts w:ascii="Dutch T" w:hAnsi="Dutch T" w:cs="Dutch T"/>
        </w:rPr>
        <w:t xml:space="preserve"> </w:t>
      </w:r>
      <w:r>
        <w:t>с дебит от 3600 м3/ч и раб</w:t>
      </w:r>
      <w:r w:rsidR="00117BE5">
        <w:t>отят</w:t>
      </w:r>
      <w:r>
        <w:t xml:space="preserve"> до 35 минути с</w:t>
      </w:r>
      <w:r>
        <w:rPr>
          <w:rFonts w:ascii="Dutch T" w:hAnsi="Dutch T" w:cs="Dutch T"/>
        </w:rPr>
        <w:t xml:space="preserve"> </w:t>
      </w:r>
      <w:r>
        <w:t>цел</w:t>
      </w:r>
      <w:r>
        <w:rPr>
          <w:rFonts w:ascii="Dutch T" w:hAnsi="Dutch T" w:cs="Dutch T"/>
        </w:rPr>
        <w:t xml:space="preserve"> </w:t>
      </w:r>
      <w:r w:rsidR="00117BE5">
        <w:t xml:space="preserve">планомерно </w:t>
      </w:r>
      <w:r>
        <w:t>изчерпва</w:t>
      </w:r>
      <w:r w:rsidR="00117BE5">
        <w:t>не на</w:t>
      </w:r>
      <w:r>
        <w:rPr>
          <w:rFonts w:ascii="Dutch T" w:hAnsi="Dutch T" w:cs="Dutch T"/>
        </w:rPr>
        <w:t xml:space="preserve"> </w:t>
      </w:r>
      <w:r>
        <w:t>колектора</w:t>
      </w:r>
      <w:r>
        <w:rPr>
          <w:rFonts w:ascii="Dutch T" w:hAnsi="Dutch T" w:cs="Dutch T"/>
        </w:rPr>
        <w:t xml:space="preserve"> </w:t>
      </w:r>
      <w:r>
        <w:t>без</w:t>
      </w:r>
      <w:r>
        <w:rPr>
          <w:rFonts w:ascii="Dutch T" w:hAnsi="Dutch T" w:cs="Dutch T"/>
        </w:rPr>
        <w:t xml:space="preserve"> </w:t>
      </w:r>
      <w:r>
        <w:t>да</w:t>
      </w:r>
      <w:r>
        <w:rPr>
          <w:rFonts w:ascii="Dutch T" w:hAnsi="Dutch T" w:cs="Dutch T"/>
        </w:rPr>
        <w:t xml:space="preserve"> </w:t>
      </w:r>
      <w:r>
        <w:t>прелива вода при сухо време на КПС Кея и КПС1.</w:t>
      </w:r>
    </w:p>
    <w:p w:rsidR="00D1731A" w:rsidRDefault="00D1731A" w:rsidP="00D1731A">
      <w:r>
        <w:t xml:space="preserve">Графикът на включване на ПА е по астрономическо време в 1/8/11/14/18 и 21 часа. </w:t>
      </w:r>
    </w:p>
    <w:p w:rsidR="000E4731" w:rsidRPr="000E4731" w:rsidRDefault="00D1731A" w:rsidP="00D1731A">
      <w:r>
        <w:t xml:space="preserve">ПА работят до достигане на долно ниво – кота 16.45 или </w:t>
      </w:r>
      <w:r w:rsidR="000D6E1D">
        <w:t xml:space="preserve">след </w:t>
      </w:r>
      <w:r>
        <w:t>35 минути работа.</w:t>
      </w:r>
    </w:p>
    <w:p w:rsidR="00A05C34" w:rsidRDefault="00A05C34" w:rsidP="00912812">
      <w:r>
        <w:t xml:space="preserve">1 бр. </w:t>
      </w:r>
      <w:r w:rsidR="00912812">
        <w:t>ПА</w:t>
      </w:r>
      <w:r w:rsidR="00912812">
        <w:rPr>
          <w:rFonts w:ascii="Dutch T" w:hAnsi="Dutch T" w:cs="Dutch T"/>
        </w:rPr>
        <w:t xml:space="preserve"> </w:t>
      </w:r>
      <w:r w:rsidR="00912812">
        <w:t>с</w:t>
      </w:r>
      <w:r w:rsidR="00912812">
        <w:rPr>
          <w:rFonts w:ascii="Dutch T" w:hAnsi="Dutch T" w:cs="Dutch T"/>
        </w:rPr>
        <w:t xml:space="preserve"> </w:t>
      </w:r>
      <w:r w:rsidR="00912812">
        <w:t>честотно</w:t>
      </w:r>
      <w:r w:rsidR="00912812">
        <w:rPr>
          <w:rFonts w:ascii="Dutch T" w:hAnsi="Dutch T" w:cs="Dutch T"/>
        </w:rPr>
        <w:t xml:space="preserve"> </w:t>
      </w:r>
      <w:r w:rsidR="00912812">
        <w:t>управление</w:t>
      </w:r>
      <w:r w:rsidR="00912812">
        <w:rPr>
          <w:rFonts w:ascii="Dutch T" w:hAnsi="Dutch T" w:cs="Dutch T"/>
        </w:rPr>
        <w:t xml:space="preserve"> </w:t>
      </w:r>
      <w:r w:rsidR="00912812">
        <w:t>на</w:t>
      </w:r>
      <w:r w:rsidR="00912812">
        <w:rPr>
          <w:rFonts w:ascii="Dutch T" w:hAnsi="Dutch T" w:cs="Dutch T"/>
        </w:rPr>
        <w:t xml:space="preserve"> </w:t>
      </w:r>
      <w:r w:rsidR="00912812">
        <w:t>КПС</w:t>
      </w:r>
      <w:r w:rsidR="00912812">
        <w:rPr>
          <w:rFonts w:ascii="Dutch T" w:hAnsi="Dutch T" w:cs="Dutch T"/>
        </w:rPr>
        <w:t xml:space="preserve">2 </w:t>
      </w:r>
      <w:r>
        <w:t xml:space="preserve">работи </w:t>
      </w:r>
      <w:r w:rsidR="00912812">
        <w:t>с</w:t>
      </w:r>
      <w:r w:rsidR="00912812">
        <w:rPr>
          <w:rFonts w:ascii="Dutch T" w:hAnsi="Dutch T" w:cs="Dutch T"/>
        </w:rPr>
        <w:t xml:space="preserve"> </w:t>
      </w:r>
      <w:r w:rsidR="00912812">
        <w:t>дебит</w:t>
      </w:r>
      <w:r w:rsidR="00912812">
        <w:rPr>
          <w:rFonts w:ascii="Dutch T" w:hAnsi="Dutch T" w:cs="Dutch T"/>
        </w:rPr>
        <w:t xml:space="preserve"> </w:t>
      </w:r>
      <w:r>
        <w:rPr>
          <w:rFonts w:cs="Dutch T"/>
        </w:rPr>
        <w:t>/</w:t>
      </w:r>
      <w:r w:rsidR="00912812">
        <w:rPr>
          <w:rFonts w:ascii="Dutch T" w:hAnsi="Dutch T" w:cs="Dutch T"/>
        </w:rPr>
        <w:t>1000</w:t>
      </w:r>
      <w:r>
        <w:rPr>
          <w:rFonts w:cs="Dutch T"/>
        </w:rPr>
        <w:t xml:space="preserve"> – 1200/</w:t>
      </w:r>
      <w:r w:rsidR="00912812">
        <w:rPr>
          <w:rFonts w:ascii="Dutch T" w:hAnsi="Dutch T" w:cs="Dutch T"/>
        </w:rPr>
        <w:t xml:space="preserve"> </w:t>
      </w:r>
      <w:r w:rsidR="00912812">
        <w:t>м</w:t>
      </w:r>
      <w:r w:rsidR="00912812">
        <w:rPr>
          <w:rFonts w:ascii="Dutch T" w:hAnsi="Dutch T" w:cs="Dutch T"/>
        </w:rPr>
        <w:t>3/</w:t>
      </w:r>
      <w:r w:rsidR="00912812">
        <w:t>ч</w:t>
      </w:r>
      <w:r>
        <w:t xml:space="preserve"> ,</w:t>
      </w:r>
      <w:r w:rsidR="00912812">
        <w:rPr>
          <w:rFonts w:ascii="Dutch T" w:hAnsi="Dutch T" w:cs="Dutch T"/>
        </w:rPr>
        <w:t xml:space="preserve"> </w:t>
      </w:r>
      <w:r w:rsidR="00D83ECE">
        <w:t xml:space="preserve">при скорост на въртене 730 об/мин </w:t>
      </w:r>
      <w:r>
        <w:t xml:space="preserve">и </w:t>
      </w:r>
      <w:r w:rsidR="00912812">
        <w:t>подава</w:t>
      </w:r>
      <w:r w:rsidR="00912812">
        <w:rPr>
          <w:rFonts w:ascii="Dutch T" w:hAnsi="Dutch T" w:cs="Dutch T"/>
        </w:rPr>
        <w:t xml:space="preserve"> </w:t>
      </w:r>
      <w:r w:rsidR="00912812">
        <w:t>вода</w:t>
      </w:r>
      <w:r w:rsidR="00912812">
        <w:rPr>
          <w:rFonts w:ascii="Dutch T" w:hAnsi="Dutch T" w:cs="Dutch T"/>
        </w:rPr>
        <w:t xml:space="preserve"> </w:t>
      </w:r>
      <w:r w:rsidR="00912812">
        <w:t>под</w:t>
      </w:r>
      <w:r w:rsidR="00912812">
        <w:rPr>
          <w:rFonts w:ascii="Dutch T" w:hAnsi="Dutch T" w:cs="Dutch T"/>
        </w:rPr>
        <w:t xml:space="preserve"> </w:t>
      </w:r>
      <w:r w:rsidR="00912812">
        <w:t>налягане</w:t>
      </w:r>
      <w:r w:rsidR="00912812">
        <w:rPr>
          <w:rFonts w:ascii="Dutch T" w:hAnsi="Dutch T" w:cs="Dutch T"/>
        </w:rPr>
        <w:t xml:space="preserve"> </w:t>
      </w:r>
      <w:r w:rsidR="00D83ECE">
        <w:t>по</w:t>
      </w:r>
      <w:r w:rsidR="00D83ECE">
        <w:rPr>
          <w:rFonts w:ascii="Dutch T" w:hAnsi="Dutch T" w:cs="Dutch T"/>
        </w:rPr>
        <w:t xml:space="preserve"> </w:t>
      </w:r>
      <w:r w:rsidR="00D83ECE">
        <w:t xml:space="preserve">колектор Ф1200 </w:t>
      </w:r>
      <w:r w:rsidR="00912812">
        <w:t>към</w:t>
      </w:r>
      <w:r w:rsidR="00912812">
        <w:rPr>
          <w:rFonts w:ascii="Dutch T" w:hAnsi="Dutch T" w:cs="Dutch T"/>
        </w:rPr>
        <w:t xml:space="preserve"> </w:t>
      </w:r>
      <w:r w:rsidR="00912812">
        <w:t>ПСОВ</w:t>
      </w:r>
      <w:r w:rsidR="00A161E7">
        <w:t>.</w:t>
      </w:r>
    </w:p>
    <w:p w:rsidR="00912812" w:rsidRPr="00EB10F3" w:rsidRDefault="008D0650" w:rsidP="00912812">
      <w:r>
        <w:t xml:space="preserve">ПА включва при ГН </w:t>
      </w:r>
      <w:r w:rsidR="000E4731">
        <w:t>2</w:t>
      </w:r>
      <w:r>
        <w:t>.</w:t>
      </w:r>
      <w:r w:rsidR="000E4731">
        <w:t>5</w:t>
      </w:r>
      <w:r>
        <w:t xml:space="preserve">0 и </w:t>
      </w:r>
      <w:r w:rsidR="00D83ECE">
        <w:t xml:space="preserve">изключва по </w:t>
      </w:r>
      <w:r>
        <w:t>ДН 0.90 ,което съответства на кот</w:t>
      </w:r>
      <w:r w:rsidR="00D83ECE">
        <w:t>и</w:t>
      </w:r>
      <w:r>
        <w:t xml:space="preserve"> 14.60 и 13.90.</w:t>
      </w:r>
    </w:p>
    <w:p w:rsidR="00912812" w:rsidRDefault="00912812" w:rsidP="00912812">
      <w:r>
        <w:t>Това</w:t>
      </w:r>
      <w:r>
        <w:rPr>
          <w:rFonts w:ascii="Dutch T" w:hAnsi="Dutch T" w:cs="Dutch T"/>
        </w:rPr>
        <w:t xml:space="preserve"> </w:t>
      </w:r>
      <w:r>
        <w:t>осигурява</w:t>
      </w:r>
      <w:r>
        <w:rPr>
          <w:rFonts w:ascii="Dutch T" w:hAnsi="Dutch T" w:cs="Dutch T"/>
        </w:rPr>
        <w:t xml:space="preserve"> </w:t>
      </w:r>
      <w:r>
        <w:t>работа</w:t>
      </w:r>
      <w:r>
        <w:rPr>
          <w:rFonts w:ascii="Dutch T" w:hAnsi="Dutch T" w:cs="Dutch T"/>
        </w:rPr>
        <w:t xml:space="preserve"> </w:t>
      </w:r>
      <w:r>
        <w:t>на</w:t>
      </w:r>
      <w:r>
        <w:rPr>
          <w:rFonts w:ascii="Dutch T" w:hAnsi="Dutch T" w:cs="Dutch T"/>
        </w:rPr>
        <w:t xml:space="preserve"> </w:t>
      </w:r>
      <w:r>
        <w:t>ПА</w:t>
      </w:r>
      <w:r>
        <w:rPr>
          <w:rFonts w:ascii="Dutch T" w:hAnsi="Dutch T" w:cs="Dutch T"/>
        </w:rPr>
        <w:t xml:space="preserve"> </w:t>
      </w:r>
      <w:r>
        <w:t>в</w:t>
      </w:r>
      <w:r>
        <w:rPr>
          <w:rFonts w:ascii="Dutch T" w:hAnsi="Dutch T" w:cs="Dutch T"/>
        </w:rPr>
        <w:t xml:space="preserve"> </w:t>
      </w:r>
      <w:r>
        <w:t>рамките</w:t>
      </w:r>
      <w:r>
        <w:rPr>
          <w:rFonts w:ascii="Dutch T" w:hAnsi="Dutch T" w:cs="Dutch T"/>
        </w:rPr>
        <w:t xml:space="preserve"> </w:t>
      </w:r>
      <w:r>
        <w:t>на</w:t>
      </w:r>
      <w:r>
        <w:rPr>
          <w:rFonts w:ascii="Dutch T" w:hAnsi="Dutch T" w:cs="Dutch T"/>
        </w:rPr>
        <w:t xml:space="preserve"> 16-20 </w:t>
      </w:r>
      <w:r>
        <w:t>часа</w:t>
      </w:r>
      <w:r>
        <w:rPr>
          <w:rFonts w:ascii="Dutch T" w:hAnsi="Dutch T" w:cs="Dutch T"/>
        </w:rPr>
        <w:t xml:space="preserve"> </w:t>
      </w:r>
      <w:r>
        <w:t>в</w:t>
      </w:r>
      <w:r>
        <w:rPr>
          <w:rFonts w:ascii="Dutch T" w:hAnsi="Dutch T" w:cs="Dutch T"/>
        </w:rPr>
        <w:t xml:space="preserve"> </w:t>
      </w:r>
      <w:r>
        <w:t>денонощието</w:t>
      </w:r>
      <w:r>
        <w:rPr>
          <w:rFonts w:ascii="Dutch T" w:hAnsi="Dutch T" w:cs="Dutch T"/>
        </w:rPr>
        <w:t>,</w:t>
      </w:r>
      <w:r w:rsidR="001A3F84">
        <w:rPr>
          <w:rFonts w:asciiTheme="minorHAnsi" w:hAnsiTheme="minorHAnsi" w:cs="Dutch T"/>
        </w:rPr>
        <w:t xml:space="preserve"> </w:t>
      </w:r>
      <w:r>
        <w:t>което</w:t>
      </w:r>
      <w:r>
        <w:rPr>
          <w:rFonts w:ascii="Dutch T" w:hAnsi="Dutch T" w:cs="Dutch T"/>
        </w:rPr>
        <w:t xml:space="preserve"> </w:t>
      </w:r>
      <w:r>
        <w:t>гарантира</w:t>
      </w:r>
      <w:r>
        <w:rPr>
          <w:rFonts w:ascii="Dutch T" w:hAnsi="Dutch T" w:cs="Dutch T"/>
        </w:rPr>
        <w:t xml:space="preserve"> </w:t>
      </w:r>
      <w:r>
        <w:t>рав</w:t>
      </w:r>
      <w:r w:rsidR="00A23B69">
        <w:t>номерен поток на входа на ПСОВ.</w:t>
      </w:r>
    </w:p>
    <w:p w:rsidR="00D1731A" w:rsidRDefault="00D1731A" w:rsidP="00912812"/>
    <w:p w:rsidR="000D6E1D" w:rsidRDefault="000D6E1D" w:rsidP="000D6E1D">
      <w:pPr>
        <w:numPr>
          <w:ilvl w:val="0"/>
          <w:numId w:val="13"/>
        </w:numPr>
      </w:pPr>
      <w:r>
        <w:t>Работа на КПС в гр.</w:t>
      </w:r>
      <w:r w:rsidR="001A3F84">
        <w:t xml:space="preserve"> </w:t>
      </w:r>
      <w:r>
        <w:t>Русе при дъжд и ниско ниво на р.</w:t>
      </w:r>
      <w:r w:rsidR="001A3F84">
        <w:t xml:space="preserve"> </w:t>
      </w:r>
      <w:r>
        <w:t>Дунав – до кота 17.</w:t>
      </w:r>
      <w:r w:rsidR="001050E1">
        <w:t>4</w:t>
      </w:r>
      <w:r>
        <w:t>0.</w:t>
      </w:r>
    </w:p>
    <w:p w:rsidR="000D6E1D" w:rsidRPr="00CF508E" w:rsidRDefault="000D6E1D" w:rsidP="000D6E1D">
      <w:r>
        <w:rPr>
          <w:rFonts w:cs="Dutch T"/>
        </w:rPr>
        <w:t>Преливниците на колекторите, заустени в крайбрежния колектор с</w:t>
      </w:r>
      <w:r w:rsidR="00D83ECE">
        <w:rPr>
          <w:rFonts w:cs="Dutch T"/>
        </w:rPr>
        <w:t>а с</w:t>
      </w:r>
      <w:r>
        <w:rPr>
          <w:rFonts w:cs="Dutch T"/>
        </w:rPr>
        <w:t xml:space="preserve"> ограничена проводимост при дъжд с цел да не се претоварва крайбрежния колектор.</w:t>
      </w:r>
    </w:p>
    <w:p w:rsidR="000D6E1D" w:rsidRPr="000D6E1D" w:rsidRDefault="000D6E1D" w:rsidP="000D6E1D">
      <w:pPr>
        <w:rPr>
          <w:rFonts w:cs="Dutch T"/>
        </w:rPr>
      </w:pPr>
      <w:r>
        <w:t>На</w:t>
      </w:r>
      <w:r>
        <w:rPr>
          <w:rFonts w:ascii="Dutch T" w:hAnsi="Dutch T" w:cs="Dutch T"/>
        </w:rPr>
        <w:t xml:space="preserve"> </w:t>
      </w:r>
      <w:r>
        <w:t>мястото</w:t>
      </w:r>
      <w:r>
        <w:rPr>
          <w:rFonts w:ascii="Dutch T" w:hAnsi="Dutch T" w:cs="Dutch T"/>
        </w:rPr>
        <w:t xml:space="preserve"> </w:t>
      </w:r>
      <w:r>
        <w:t>на</w:t>
      </w:r>
      <w:r>
        <w:rPr>
          <w:rFonts w:ascii="Dutch T" w:hAnsi="Dutch T" w:cs="Dutch T"/>
        </w:rPr>
        <w:t xml:space="preserve"> </w:t>
      </w:r>
      <w:r>
        <w:t>Савак</w:t>
      </w:r>
      <w:r>
        <w:rPr>
          <w:rFonts w:ascii="Dutch T" w:hAnsi="Dutch T" w:cs="Dutch T"/>
        </w:rPr>
        <w:t xml:space="preserve"> </w:t>
      </w:r>
      <w:r>
        <w:t>№</w:t>
      </w:r>
      <w:r>
        <w:rPr>
          <w:rFonts w:ascii="Dutch T" w:hAnsi="Dutch T" w:cs="Dutch T"/>
        </w:rPr>
        <w:t xml:space="preserve"> 5 </w:t>
      </w:r>
      <w:r>
        <w:t>на КПС Кея е</w:t>
      </w:r>
      <w:r>
        <w:rPr>
          <w:rFonts w:ascii="Dutch T" w:hAnsi="Dutch T" w:cs="Dutch T"/>
        </w:rPr>
        <w:t xml:space="preserve"> </w:t>
      </w:r>
      <w:r>
        <w:t>изграден</w:t>
      </w:r>
      <w:r>
        <w:rPr>
          <w:rFonts w:ascii="Dutch T" w:hAnsi="Dutch T" w:cs="Dutch T"/>
        </w:rPr>
        <w:t xml:space="preserve"> </w:t>
      </w:r>
      <w:r>
        <w:t>преливник</w:t>
      </w:r>
      <w:r>
        <w:rPr>
          <w:rFonts w:ascii="Dutch T" w:hAnsi="Dutch T" w:cs="Dutch T"/>
        </w:rPr>
        <w:t xml:space="preserve"> </w:t>
      </w:r>
      <w:r>
        <w:t>от</w:t>
      </w:r>
      <w:r>
        <w:rPr>
          <w:rFonts w:ascii="Dutch T" w:hAnsi="Dutch T" w:cs="Dutch T"/>
        </w:rPr>
        <w:t xml:space="preserve"> </w:t>
      </w:r>
      <w:r>
        <w:t>кота</w:t>
      </w:r>
      <w:r>
        <w:rPr>
          <w:rFonts w:ascii="Dutch T" w:hAnsi="Dutch T" w:cs="Dutch T"/>
        </w:rPr>
        <w:t xml:space="preserve"> 17.38 </w:t>
      </w:r>
      <w:r>
        <w:rPr>
          <w:rFonts w:cs="Dutch T"/>
        </w:rPr>
        <w:t>/показание на нивомера в КПС  Кея - 1380 мм /</w:t>
      </w:r>
      <w:r>
        <w:t>.</w:t>
      </w:r>
      <w:r w:rsidR="00C71CFD">
        <w:t xml:space="preserve">Максималната височина на преливане е </w:t>
      </w:r>
      <w:r w:rsidR="00D83ECE">
        <w:t xml:space="preserve">на </w:t>
      </w:r>
      <w:r w:rsidR="00C71CFD">
        <w:t>кота 18.</w:t>
      </w:r>
    </w:p>
    <w:p w:rsidR="000D6E1D" w:rsidRDefault="00EB10F3" w:rsidP="00EB10F3">
      <w:pPr>
        <w:rPr>
          <w:rFonts w:cs="Dutch T"/>
        </w:rPr>
      </w:pPr>
      <w:r>
        <w:t>На</w:t>
      </w:r>
      <w:r>
        <w:rPr>
          <w:rFonts w:ascii="Dutch T" w:hAnsi="Dutch T" w:cs="Dutch T"/>
        </w:rPr>
        <w:t xml:space="preserve"> </w:t>
      </w:r>
      <w:r>
        <w:t>КПС</w:t>
      </w:r>
      <w:r>
        <w:rPr>
          <w:rFonts w:ascii="Dutch T" w:hAnsi="Dutch T" w:cs="Dutch T"/>
        </w:rPr>
        <w:t xml:space="preserve"> 1 </w:t>
      </w:r>
      <w:r>
        <w:t>има</w:t>
      </w:r>
      <w:r>
        <w:rPr>
          <w:rFonts w:ascii="Dutch T" w:hAnsi="Dutch T" w:cs="Dutch T"/>
        </w:rPr>
        <w:t xml:space="preserve"> </w:t>
      </w:r>
      <w:r>
        <w:t>преливник</w:t>
      </w:r>
      <w:r>
        <w:rPr>
          <w:rFonts w:ascii="Dutch T" w:hAnsi="Dutch T" w:cs="Dutch T"/>
        </w:rPr>
        <w:t xml:space="preserve"> </w:t>
      </w:r>
      <w:r>
        <w:t>на</w:t>
      </w:r>
      <w:r>
        <w:rPr>
          <w:rFonts w:ascii="Dutch T" w:hAnsi="Dutch T" w:cs="Dutch T"/>
        </w:rPr>
        <w:t xml:space="preserve"> </w:t>
      </w:r>
      <w:r>
        <w:t>кота</w:t>
      </w:r>
      <w:r>
        <w:rPr>
          <w:rFonts w:ascii="Dutch T" w:hAnsi="Dutch T" w:cs="Dutch T"/>
        </w:rPr>
        <w:t xml:space="preserve"> 17.70</w:t>
      </w:r>
      <w:r w:rsidR="00794CD9">
        <w:rPr>
          <w:rFonts w:cs="Dutch T"/>
        </w:rPr>
        <w:t xml:space="preserve"> /показания на нивомера</w:t>
      </w:r>
      <w:r w:rsidR="00427709">
        <w:rPr>
          <w:rFonts w:cs="Dutch T"/>
        </w:rPr>
        <w:t xml:space="preserve"> </w:t>
      </w:r>
      <w:r w:rsidR="00794CD9">
        <w:rPr>
          <w:rFonts w:cs="Dutch T"/>
        </w:rPr>
        <w:t>0.</w:t>
      </w:r>
      <w:r w:rsidR="00A05C34">
        <w:rPr>
          <w:rFonts w:cs="Dutch T"/>
        </w:rPr>
        <w:t>90</w:t>
      </w:r>
      <w:r w:rsidR="00794CD9">
        <w:rPr>
          <w:rFonts w:cs="Dutch T"/>
        </w:rPr>
        <w:t xml:space="preserve"> м</w:t>
      </w:r>
      <w:r w:rsidR="00427709">
        <w:rPr>
          <w:rFonts w:cs="Dutch T"/>
        </w:rPr>
        <w:t xml:space="preserve"> </w:t>
      </w:r>
      <w:r w:rsidR="000D6E1D">
        <w:rPr>
          <w:rFonts w:cs="Dutch T"/>
        </w:rPr>
        <w:t xml:space="preserve"> </w:t>
      </w:r>
      <w:r w:rsidR="00794CD9">
        <w:rPr>
          <w:rFonts w:cs="Dutch T"/>
        </w:rPr>
        <w:t>/</w:t>
      </w:r>
      <w:r w:rsidR="000D6E1D">
        <w:rPr>
          <w:rFonts w:cs="Dutch T"/>
        </w:rPr>
        <w:t>.</w:t>
      </w:r>
    </w:p>
    <w:p w:rsidR="000E4731" w:rsidRDefault="000E4731" w:rsidP="00EB10F3">
      <w:pPr>
        <w:rPr>
          <w:rFonts w:cs="Dutch T"/>
        </w:rPr>
      </w:pPr>
      <w:r>
        <w:rPr>
          <w:rFonts w:cs="Dutch T"/>
        </w:rPr>
        <w:lastRenderedPageBreak/>
        <w:t>ПА на КПС 1 са изключени.</w:t>
      </w:r>
      <w:r w:rsidR="001A3F84">
        <w:rPr>
          <w:rFonts w:cs="Dutch T"/>
        </w:rPr>
        <w:t xml:space="preserve"> </w:t>
      </w:r>
      <w:r w:rsidR="00A05C34">
        <w:rPr>
          <w:rFonts w:cs="Dutch T"/>
        </w:rPr>
        <w:t>ПА се включва след дъжд еднократно да изчерпи водата в ЧР.</w:t>
      </w:r>
    </w:p>
    <w:p w:rsidR="00604B23" w:rsidRDefault="00604B23" w:rsidP="00604B23">
      <w:r>
        <w:t>При</w:t>
      </w:r>
      <w:r>
        <w:rPr>
          <w:rFonts w:ascii="Dutch T" w:hAnsi="Dutch T" w:cs="Dutch T"/>
        </w:rPr>
        <w:t xml:space="preserve"> </w:t>
      </w:r>
      <w:r>
        <w:t>дъжд ПА на КПС Кея се изключват от горно ниво</w:t>
      </w:r>
      <w:r w:rsidR="00A561EA">
        <w:t xml:space="preserve"> ГН</w:t>
      </w:r>
      <w:r>
        <w:t xml:space="preserve"> - 1</w:t>
      </w:r>
      <w:r w:rsidR="00A561EA" w:rsidRPr="00A561EA">
        <w:t>53</w:t>
      </w:r>
      <w:r>
        <w:t xml:space="preserve">0 мм </w:t>
      </w:r>
      <w:r w:rsidR="00AC75C0">
        <w:t xml:space="preserve">от автоматиката </w:t>
      </w:r>
      <w:r>
        <w:t xml:space="preserve">или от дежурният оператор с цел да не се </w:t>
      </w:r>
      <w:r w:rsidR="00D83ECE">
        <w:t xml:space="preserve">претоварват </w:t>
      </w:r>
      <w:r>
        <w:t xml:space="preserve"> колекторите към КПС1 и КПС2.</w:t>
      </w:r>
    </w:p>
    <w:p w:rsidR="00604B23" w:rsidRDefault="00604B23" w:rsidP="00604B23">
      <w:pPr>
        <w:rPr>
          <w:rFonts w:cs="Dutch T"/>
        </w:rPr>
      </w:pPr>
      <w:r>
        <w:rPr>
          <w:rFonts w:cs="Dutch T"/>
        </w:rPr>
        <w:t>Водата се н</w:t>
      </w:r>
      <w:r w:rsidR="00AC75C0">
        <w:rPr>
          <w:rFonts w:cs="Dutch T"/>
        </w:rPr>
        <w:t>а</w:t>
      </w:r>
      <w:r>
        <w:rPr>
          <w:rFonts w:cs="Dutch T"/>
        </w:rPr>
        <w:t xml:space="preserve">сочва </w:t>
      </w:r>
      <w:r w:rsidR="00D83ECE">
        <w:rPr>
          <w:rFonts w:cs="Dutch T"/>
        </w:rPr>
        <w:t xml:space="preserve">от преливника на кота 17.38 </w:t>
      </w:r>
      <w:r>
        <w:rPr>
          <w:rFonts w:cs="Dutch T"/>
        </w:rPr>
        <w:t>към дълбоководното заустване.</w:t>
      </w:r>
    </w:p>
    <w:p w:rsidR="009D27C4" w:rsidRPr="00A60E3D" w:rsidRDefault="009D27C4" w:rsidP="00604B23">
      <w:pPr>
        <w:rPr>
          <w:rFonts w:cs="Dutch T"/>
        </w:rPr>
      </w:pPr>
      <w:r>
        <w:rPr>
          <w:rFonts w:cs="Dutch T"/>
        </w:rPr>
        <w:t>След като отмине високата вълна</w:t>
      </w:r>
      <w:r w:rsidR="00A60E3D">
        <w:rPr>
          <w:rFonts w:cs="Dutch T"/>
        </w:rPr>
        <w:t>,</w:t>
      </w:r>
      <w:r w:rsidR="001A3F84">
        <w:rPr>
          <w:rFonts w:cs="Dutch T"/>
        </w:rPr>
        <w:t xml:space="preserve"> </w:t>
      </w:r>
      <w:r w:rsidR="00A60E3D">
        <w:rPr>
          <w:rFonts w:cs="Dutch T"/>
        </w:rPr>
        <w:t xml:space="preserve">нивото спада под 1530 мм и </w:t>
      </w:r>
      <w:r>
        <w:rPr>
          <w:rFonts w:cs="Dutch T"/>
        </w:rPr>
        <w:t xml:space="preserve">ПА отново </w:t>
      </w:r>
      <w:r w:rsidR="00A60E3D">
        <w:rPr>
          <w:rFonts w:cs="Dutch T"/>
        </w:rPr>
        <w:t xml:space="preserve">има готовност </w:t>
      </w:r>
      <w:r>
        <w:rPr>
          <w:rFonts w:cs="Dutch T"/>
        </w:rPr>
        <w:t>за пуск</w:t>
      </w:r>
      <w:r w:rsidR="00A60E3D">
        <w:rPr>
          <w:rFonts w:cs="Dutch T"/>
        </w:rPr>
        <w:t xml:space="preserve"> при достигане на зададен </w:t>
      </w:r>
      <w:r w:rsidR="00CA3385">
        <w:rPr>
          <w:rFonts w:cs="Dutch T"/>
        </w:rPr>
        <w:t>час от денонощието</w:t>
      </w:r>
      <w:r>
        <w:rPr>
          <w:rFonts w:cs="Dutch T"/>
        </w:rPr>
        <w:t>.</w:t>
      </w:r>
    </w:p>
    <w:p w:rsidR="00A561EA" w:rsidRDefault="00A561EA" w:rsidP="00604B23">
      <w:pPr>
        <w:rPr>
          <w:rFonts w:cs="Dutch T"/>
        </w:rPr>
      </w:pPr>
      <w:r>
        <w:rPr>
          <w:rFonts w:cs="Dutch T"/>
        </w:rPr>
        <w:t xml:space="preserve">При много интензивен </w:t>
      </w:r>
      <w:r w:rsidR="001A3F84">
        <w:rPr>
          <w:rFonts w:cs="Dutch T"/>
        </w:rPr>
        <w:t>дъжд, ако</w:t>
      </w:r>
      <w:r>
        <w:rPr>
          <w:rFonts w:cs="Dutch T"/>
        </w:rPr>
        <w:t xml:space="preserve"> нивото достигне ГАН – 1880 мм</w:t>
      </w:r>
      <w:r w:rsidR="003812D4">
        <w:rPr>
          <w:rFonts w:cs="Dutch T"/>
        </w:rPr>
        <w:t xml:space="preserve">, </w:t>
      </w:r>
      <w:r>
        <w:rPr>
          <w:rFonts w:cs="Dutch T"/>
        </w:rPr>
        <w:t xml:space="preserve">ПА се включва с цел да понижи високото ниво в </w:t>
      </w:r>
      <w:r w:rsidR="001A3F84">
        <w:rPr>
          <w:rFonts w:cs="Dutch T"/>
        </w:rPr>
        <w:t>колекторите. ПА</w:t>
      </w:r>
      <w:r>
        <w:rPr>
          <w:rFonts w:cs="Dutch T"/>
        </w:rPr>
        <w:t xml:space="preserve"> изключва след достигане на ДН – 440 мм или след 35 минути</w:t>
      </w:r>
      <w:r w:rsidR="003812D4">
        <w:rPr>
          <w:rFonts w:cs="Dutch T"/>
        </w:rPr>
        <w:t xml:space="preserve"> работа</w:t>
      </w:r>
      <w:r>
        <w:rPr>
          <w:rFonts w:cs="Dutch T"/>
        </w:rPr>
        <w:t>.</w:t>
      </w:r>
    </w:p>
    <w:p w:rsidR="00A561EA" w:rsidRDefault="00A561EA" w:rsidP="00604B23">
      <w:pPr>
        <w:rPr>
          <w:rFonts w:cs="Dutch T"/>
        </w:rPr>
      </w:pPr>
      <w:r>
        <w:rPr>
          <w:rFonts w:cs="Dutch T"/>
        </w:rPr>
        <w:t xml:space="preserve">След спирането на ПА има 10 минутна </w:t>
      </w:r>
      <w:r w:rsidR="003812D4">
        <w:rPr>
          <w:rFonts w:cs="Dutch T"/>
        </w:rPr>
        <w:t>пауза преди</w:t>
      </w:r>
      <w:r>
        <w:rPr>
          <w:rFonts w:cs="Dutch T"/>
        </w:rPr>
        <w:t xml:space="preserve"> ПА да се стартира отново</w:t>
      </w:r>
      <w:r w:rsidR="003812D4">
        <w:rPr>
          <w:rFonts w:cs="Dutch T"/>
        </w:rPr>
        <w:t xml:space="preserve"> при необходимост</w:t>
      </w:r>
      <w:r>
        <w:rPr>
          <w:rFonts w:cs="Dutch T"/>
        </w:rPr>
        <w:t>.</w:t>
      </w:r>
    </w:p>
    <w:p w:rsidR="00A561EA" w:rsidRPr="00A561EA" w:rsidRDefault="00A561EA" w:rsidP="00604B23">
      <w:pPr>
        <w:rPr>
          <w:rFonts w:cs="Dutch T"/>
        </w:rPr>
      </w:pPr>
      <w:r>
        <w:rPr>
          <w:rFonts w:cs="Dutch T"/>
        </w:rPr>
        <w:t xml:space="preserve">Паралелно на това ниво на фасадата на </w:t>
      </w:r>
      <w:r w:rsidR="001A3F84">
        <w:rPr>
          <w:rFonts w:cs="Dutch T"/>
        </w:rPr>
        <w:t>елтаблото</w:t>
      </w:r>
      <w:r>
        <w:rPr>
          <w:rFonts w:cs="Dutch T"/>
        </w:rPr>
        <w:t xml:space="preserve"> има бутон пуск , с който ПА може да се пусне ръчно от дежурния</w:t>
      </w:r>
      <w:r w:rsidR="00A60E3D">
        <w:rPr>
          <w:rFonts w:cs="Dutch T"/>
        </w:rPr>
        <w:t>т</w:t>
      </w:r>
      <w:r>
        <w:rPr>
          <w:rFonts w:cs="Dutch T"/>
        </w:rPr>
        <w:t xml:space="preserve"> </w:t>
      </w:r>
      <w:r w:rsidR="00A60E3D">
        <w:rPr>
          <w:rFonts w:cs="Dutch T"/>
        </w:rPr>
        <w:t>оператор</w:t>
      </w:r>
      <w:r>
        <w:rPr>
          <w:rFonts w:cs="Dutch T"/>
        </w:rPr>
        <w:t>.</w:t>
      </w:r>
    </w:p>
    <w:p w:rsidR="00AC75C0" w:rsidRDefault="00AC75C0" w:rsidP="00604B23">
      <w:pPr>
        <w:rPr>
          <w:rFonts w:cs="Dutch T"/>
        </w:rPr>
      </w:pPr>
    </w:p>
    <w:p w:rsidR="00AC75C0" w:rsidRDefault="00AC75C0" w:rsidP="00AC75C0">
      <w:pPr>
        <w:numPr>
          <w:ilvl w:val="0"/>
          <w:numId w:val="13"/>
        </w:numPr>
      </w:pPr>
      <w:r>
        <w:t>Работа на КПС в гр.</w:t>
      </w:r>
      <w:r w:rsidR="001A3F84">
        <w:t xml:space="preserve"> </w:t>
      </w:r>
      <w:r>
        <w:t>Русе при дъжд и високо ниво на р.</w:t>
      </w:r>
      <w:r w:rsidR="001A3F84">
        <w:t xml:space="preserve"> </w:t>
      </w:r>
      <w:r>
        <w:t>Дунав – над кота 17.</w:t>
      </w:r>
      <w:r w:rsidR="00DE16DE">
        <w:t>4</w:t>
      </w:r>
      <w:r>
        <w:t>0.</w:t>
      </w:r>
    </w:p>
    <w:p w:rsidR="00604B23" w:rsidRDefault="00C71CFD" w:rsidP="00AC75C0">
      <w:pPr>
        <w:rPr>
          <w:rFonts w:cs="Dutch T"/>
        </w:rPr>
      </w:pPr>
      <w:r>
        <w:rPr>
          <w:rFonts w:cs="Dutch T"/>
        </w:rPr>
        <w:t>Затварят се саваците на КПС Кея и КПС1 с цел да не постъпва вода от р.</w:t>
      </w:r>
      <w:r w:rsidR="001A3F84">
        <w:rPr>
          <w:rFonts w:cs="Dutch T"/>
        </w:rPr>
        <w:t xml:space="preserve"> </w:t>
      </w:r>
      <w:r>
        <w:rPr>
          <w:rFonts w:cs="Dutch T"/>
        </w:rPr>
        <w:t>Дунав в градските колектори.</w:t>
      </w:r>
      <w:r w:rsidR="001A3F84">
        <w:rPr>
          <w:rFonts w:cs="Dutch T"/>
        </w:rPr>
        <w:t xml:space="preserve"> </w:t>
      </w:r>
      <w:r>
        <w:rPr>
          <w:rFonts w:cs="Dutch T"/>
        </w:rPr>
        <w:t>Преливниците на кота 17,38 на КПС Кея и кота 17,70 на КПС</w:t>
      </w:r>
      <w:r w:rsidR="002F0361">
        <w:rPr>
          <w:rFonts w:cs="Dutch T"/>
        </w:rPr>
        <w:t xml:space="preserve"> </w:t>
      </w:r>
      <w:r>
        <w:rPr>
          <w:rFonts w:cs="Dutch T"/>
        </w:rPr>
        <w:t>1 се изолират.</w:t>
      </w:r>
    </w:p>
    <w:p w:rsidR="00DE16DE" w:rsidRDefault="00DE16DE" w:rsidP="00AC75C0">
      <w:pPr>
        <w:rPr>
          <w:rFonts w:cs="Dutch T"/>
        </w:rPr>
      </w:pPr>
      <w:r>
        <w:rPr>
          <w:rFonts w:cs="Dutch T"/>
        </w:rPr>
        <w:t xml:space="preserve">Преди затварянето на саваците </w:t>
      </w:r>
      <w:r w:rsidRPr="00DE16DE">
        <w:rPr>
          <w:rFonts w:cs="Dutch T"/>
          <w:b/>
        </w:rPr>
        <w:t>се почиства леглото</w:t>
      </w:r>
      <w:r>
        <w:rPr>
          <w:rFonts w:cs="Dutch T"/>
        </w:rPr>
        <w:t xml:space="preserve"> в долната им част, където затварят.</w:t>
      </w:r>
    </w:p>
    <w:p w:rsidR="00DE16DE" w:rsidRDefault="00DE16DE" w:rsidP="00AC75C0">
      <w:pPr>
        <w:rPr>
          <w:rFonts w:cs="Dutch T"/>
        </w:rPr>
      </w:pPr>
      <w:r>
        <w:rPr>
          <w:rFonts w:cs="Dutch T"/>
        </w:rPr>
        <w:t xml:space="preserve">След повишение нивото на р. Дунав се проверява дали саваците не пропускат и при силен теч се предприемат допълнителни мерки за уплътняване – почистване и притягане. </w:t>
      </w:r>
    </w:p>
    <w:p w:rsidR="00DE16DE" w:rsidRDefault="00DE16DE" w:rsidP="00AC75C0">
      <w:pPr>
        <w:rPr>
          <w:rFonts w:cs="Dutch T"/>
        </w:rPr>
      </w:pPr>
      <w:r>
        <w:rPr>
          <w:rFonts w:cs="Dutch T"/>
        </w:rPr>
        <w:t>Целта е да не постъпва вода от реката към входа на ПСОВ.</w:t>
      </w:r>
    </w:p>
    <w:p w:rsidR="00C71CFD" w:rsidRDefault="00C71CFD" w:rsidP="00AC75C0">
      <w:pPr>
        <w:rPr>
          <w:rFonts w:cs="Dutch T"/>
        </w:rPr>
      </w:pPr>
      <w:r>
        <w:rPr>
          <w:rFonts w:cs="Dutch T"/>
        </w:rPr>
        <w:t>При сух отток няма промяна в режима на работа на КПС.</w:t>
      </w:r>
      <w:r w:rsidR="001A3F84">
        <w:rPr>
          <w:rFonts w:cs="Dutch T"/>
        </w:rPr>
        <w:t xml:space="preserve"> </w:t>
      </w:r>
      <w:r w:rsidR="003812D4">
        <w:rPr>
          <w:rFonts w:cs="Dutch T"/>
        </w:rPr>
        <w:t>Елиминира се действието на реле          ГН 1530 мм като се извади от цокъла с цел ПА да не изключва без нужда.</w:t>
      </w:r>
    </w:p>
    <w:p w:rsidR="00C71CFD" w:rsidRDefault="00C71CFD" w:rsidP="00AC75C0">
      <w:pPr>
        <w:rPr>
          <w:rFonts w:cs="Dutch T"/>
        </w:rPr>
      </w:pPr>
      <w:r>
        <w:rPr>
          <w:rFonts w:cs="Dutch T"/>
        </w:rPr>
        <w:t>При дъжд е необходимо да се повдигне дъмбалката на кота 24 към р.</w:t>
      </w:r>
      <w:r w:rsidR="001A3F84">
        <w:rPr>
          <w:rFonts w:cs="Dutch T"/>
        </w:rPr>
        <w:t xml:space="preserve"> </w:t>
      </w:r>
      <w:r>
        <w:rPr>
          <w:rFonts w:cs="Dutch T"/>
        </w:rPr>
        <w:t>Дунав след ПА на КПС Кея.</w:t>
      </w:r>
    </w:p>
    <w:p w:rsidR="00C71CFD" w:rsidRDefault="00C71CFD" w:rsidP="00AC75C0">
      <w:pPr>
        <w:rPr>
          <w:rFonts w:cs="Dutch T"/>
        </w:rPr>
      </w:pPr>
      <w:r>
        <w:rPr>
          <w:rFonts w:cs="Dutch T"/>
        </w:rPr>
        <w:t xml:space="preserve">ПА </w:t>
      </w:r>
      <w:r w:rsidR="00777E2F">
        <w:rPr>
          <w:rFonts w:cs="Dutch T"/>
        </w:rPr>
        <w:t xml:space="preserve">с дебит 3600 м3/ч </w:t>
      </w:r>
      <w:r>
        <w:rPr>
          <w:rFonts w:cs="Dutch T"/>
        </w:rPr>
        <w:t>включва по ГАН на кота 18 и работи до достигане на ДН кота 16.45 , а водата се подава към дълбоководното заустване и към КПС1.</w:t>
      </w:r>
    </w:p>
    <w:p w:rsidR="00777E2F" w:rsidRDefault="00C71CFD" w:rsidP="00AC75C0">
      <w:pPr>
        <w:rPr>
          <w:rFonts w:cs="Dutch T"/>
        </w:rPr>
      </w:pPr>
      <w:r>
        <w:rPr>
          <w:rFonts w:cs="Dutch T"/>
        </w:rPr>
        <w:t>На КПС1 водата прелива през шнека за почистване на груби</w:t>
      </w:r>
      <w:r w:rsidR="00663A31">
        <w:rPr>
          <w:rFonts w:cs="Dutch T"/>
        </w:rPr>
        <w:t>те отпадъци на кота 17.90 и пост</w:t>
      </w:r>
      <w:r>
        <w:rPr>
          <w:rFonts w:cs="Dutch T"/>
        </w:rPr>
        <w:t>ъпва към ПА.</w:t>
      </w:r>
    </w:p>
    <w:p w:rsidR="00C71CFD" w:rsidRDefault="00C03982" w:rsidP="00AC75C0">
      <w:pPr>
        <w:rPr>
          <w:rFonts w:cs="Dutch T"/>
        </w:rPr>
      </w:pPr>
      <w:r w:rsidRPr="00A034B4">
        <w:rPr>
          <w:rFonts w:cs="Dutch T"/>
        </w:rPr>
        <w:t>3</w:t>
      </w:r>
      <w:r w:rsidR="003D7CDE">
        <w:rPr>
          <w:rFonts w:cs="Dutch T"/>
        </w:rPr>
        <w:t xml:space="preserve"> бр. </w:t>
      </w:r>
      <w:r w:rsidR="00777E2F">
        <w:rPr>
          <w:rFonts w:cs="Dutch T"/>
        </w:rPr>
        <w:t>ПА</w:t>
      </w:r>
      <w:r w:rsidR="00C71CFD">
        <w:rPr>
          <w:rFonts w:cs="Dutch T"/>
        </w:rPr>
        <w:t xml:space="preserve"> включват и изключват по нива </w:t>
      </w:r>
      <w:r w:rsidR="00777E2F">
        <w:rPr>
          <w:rFonts w:cs="Dutch T"/>
        </w:rPr>
        <w:t>и работят с максимален дебит от 2х1600 м3/ч = 3200 м3/ч.</w:t>
      </w:r>
    </w:p>
    <w:p w:rsidR="00773E67" w:rsidRDefault="00773E67" w:rsidP="00AC75C0">
      <w:pPr>
        <w:rPr>
          <w:rFonts w:cs="Dutch T"/>
        </w:rPr>
      </w:pPr>
      <w:r>
        <w:rPr>
          <w:rFonts w:cs="Dutch T"/>
        </w:rPr>
        <w:t>Тази вода се подава към р.</w:t>
      </w:r>
      <w:r w:rsidR="001A3F84">
        <w:rPr>
          <w:rFonts w:cs="Dutch T"/>
        </w:rPr>
        <w:t xml:space="preserve"> </w:t>
      </w:r>
      <w:r>
        <w:rPr>
          <w:rFonts w:cs="Dutch T"/>
        </w:rPr>
        <w:t>Дунав от кота 22.50.</w:t>
      </w:r>
    </w:p>
    <w:p w:rsidR="00773E67" w:rsidRDefault="00773E67" w:rsidP="00AC75C0">
      <w:pPr>
        <w:rPr>
          <w:rFonts w:cs="Dutch T"/>
        </w:rPr>
      </w:pPr>
      <w:r>
        <w:rPr>
          <w:rFonts w:cs="Dutch T"/>
        </w:rPr>
        <w:t xml:space="preserve">На КПС2 работят </w:t>
      </w:r>
      <w:r w:rsidR="00A034B4" w:rsidRPr="00A034B4">
        <w:rPr>
          <w:rFonts w:cs="Dutch T"/>
        </w:rPr>
        <w:t>3</w:t>
      </w:r>
      <w:r>
        <w:rPr>
          <w:rFonts w:cs="Dutch T"/>
        </w:rPr>
        <w:t xml:space="preserve"> бр. </w:t>
      </w:r>
      <w:r w:rsidR="001A3F84">
        <w:rPr>
          <w:rFonts w:cs="Dutch T"/>
        </w:rPr>
        <w:t>ПА, които</w:t>
      </w:r>
      <w:r>
        <w:rPr>
          <w:rFonts w:cs="Dutch T"/>
        </w:rPr>
        <w:t xml:space="preserve"> се управляват по нива с общ дебит </w:t>
      </w:r>
      <w:r w:rsidR="00A034B4">
        <w:rPr>
          <w:rFonts w:cs="Dutch T"/>
        </w:rPr>
        <w:t xml:space="preserve">от </w:t>
      </w:r>
      <w:r w:rsidR="00A034B4" w:rsidRPr="00A034B4">
        <w:rPr>
          <w:rFonts w:cs="Dutch T"/>
        </w:rPr>
        <w:t>3</w:t>
      </w:r>
      <w:r w:rsidR="00A034B4">
        <w:rPr>
          <w:rFonts w:cs="Dutch T"/>
        </w:rPr>
        <w:t>х1</w:t>
      </w:r>
      <w:r w:rsidR="00A034B4" w:rsidRPr="00A034B4">
        <w:rPr>
          <w:rFonts w:cs="Dutch T"/>
        </w:rPr>
        <w:t>2</w:t>
      </w:r>
      <w:r w:rsidR="00A034B4">
        <w:rPr>
          <w:rFonts w:cs="Dutch T"/>
        </w:rPr>
        <w:t>00 м3/ч = 3</w:t>
      </w:r>
      <w:r w:rsidR="00A034B4" w:rsidRPr="00A034B4">
        <w:rPr>
          <w:rFonts w:cs="Dutch T"/>
        </w:rPr>
        <w:t>6</w:t>
      </w:r>
      <w:r w:rsidR="00A034B4">
        <w:rPr>
          <w:rFonts w:cs="Dutch T"/>
        </w:rPr>
        <w:t>00 м3/ч.</w:t>
      </w:r>
    </w:p>
    <w:p w:rsidR="003D7CDE" w:rsidRDefault="003D7CDE" w:rsidP="003D7CDE">
      <w:pPr>
        <w:rPr>
          <w:rFonts w:cs="Dutch T"/>
        </w:rPr>
      </w:pPr>
      <w:r>
        <w:rPr>
          <w:rFonts w:cs="Dutch T"/>
        </w:rPr>
        <w:t>Тази вода се подава към ПСОВ на кота 24.60.</w:t>
      </w:r>
    </w:p>
    <w:p w:rsidR="00A034B4" w:rsidRDefault="00A034B4" w:rsidP="003D7CDE">
      <w:pPr>
        <w:rPr>
          <w:rFonts w:cs="Dutch T"/>
        </w:rPr>
      </w:pPr>
      <w:r>
        <w:rPr>
          <w:rFonts w:cs="Dutch T"/>
        </w:rPr>
        <w:t>Нивата се настройват по следния начин:</w:t>
      </w:r>
    </w:p>
    <w:p w:rsidR="00A034B4" w:rsidRPr="00A034B4" w:rsidRDefault="00A034B4" w:rsidP="003D7CDE">
      <w:pPr>
        <w:rPr>
          <w:rFonts w:cs="Dutch 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3401"/>
        <w:gridCol w:w="3405"/>
      </w:tblGrid>
      <w:tr w:rsidR="00A034B4" w:rsidRPr="008A0CE6" w:rsidTr="008A0CE6">
        <w:tc>
          <w:tcPr>
            <w:tcW w:w="3473" w:type="dxa"/>
            <w:shd w:val="clear" w:color="auto" w:fill="auto"/>
          </w:tcPr>
          <w:p w:rsidR="00A034B4" w:rsidRPr="008A0CE6" w:rsidRDefault="00A034B4" w:rsidP="003D7CDE">
            <w:pPr>
              <w:rPr>
                <w:rFonts w:cs="Dutch T"/>
              </w:rPr>
            </w:pPr>
            <w:r w:rsidRPr="008A0CE6">
              <w:rPr>
                <w:rFonts w:cs="Dutch T"/>
              </w:rPr>
              <w:t>Помпен агрегат</w:t>
            </w:r>
            <w:r w:rsidR="00CA782C" w:rsidRPr="008A0CE6">
              <w:rPr>
                <w:rFonts w:cs="Dutch T"/>
              </w:rPr>
              <w:t xml:space="preserve"> по ред</w:t>
            </w:r>
          </w:p>
        </w:tc>
        <w:tc>
          <w:tcPr>
            <w:tcW w:w="3474" w:type="dxa"/>
            <w:shd w:val="clear" w:color="auto" w:fill="auto"/>
          </w:tcPr>
          <w:p w:rsidR="00A034B4" w:rsidRPr="008A0CE6" w:rsidRDefault="00A034B4" w:rsidP="003D7CDE">
            <w:pPr>
              <w:rPr>
                <w:rFonts w:cs="Dutch T"/>
              </w:rPr>
            </w:pPr>
            <w:r w:rsidRPr="008A0CE6">
              <w:rPr>
                <w:rFonts w:cs="Dutch T"/>
              </w:rPr>
              <w:t>Ниво на включване , м</w:t>
            </w:r>
          </w:p>
        </w:tc>
        <w:tc>
          <w:tcPr>
            <w:tcW w:w="3474" w:type="dxa"/>
            <w:shd w:val="clear" w:color="auto" w:fill="auto"/>
          </w:tcPr>
          <w:p w:rsidR="00A034B4" w:rsidRPr="008A0CE6" w:rsidRDefault="00A034B4" w:rsidP="00B12318">
            <w:pPr>
              <w:rPr>
                <w:rFonts w:cs="Dutch T"/>
              </w:rPr>
            </w:pPr>
            <w:r w:rsidRPr="008A0CE6">
              <w:rPr>
                <w:rFonts w:cs="Dutch T"/>
              </w:rPr>
              <w:t>Ниво на изключване , м</w:t>
            </w:r>
          </w:p>
        </w:tc>
      </w:tr>
      <w:tr w:rsidR="00A034B4" w:rsidRPr="008A0CE6" w:rsidTr="008A0CE6">
        <w:tc>
          <w:tcPr>
            <w:tcW w:w="3473" w:type="dxa"/>
            <w:shd w:val="clear" w:color="auto" w:fill="auto"/>
          </w:tcPr>
          <w:p w:rsidR="00A034B4" w:rsidRPr="008A0CE6" w:rsidRDefault="00A034B4" w:rsidP="003D7CDE">
            <w:pPr>
              <w:rPr>
                <w:rFonts w:cs="Dutch T"/>
              </w:rPr>
            </w:pPr>
            <w:r w:rsidRPr="008A0CE6">
              <w:rPr>
                <w:rFonts w:cs="Dutch T"/>
              </w:rPr>
              <w:t>1</w:t>
            </w:r>
          </w:p>
        </w:tc>
        <w:tc>
          <w:tcPr>
            <w:tcW w:w="3474" w:type="dxa"/>
            <w:shd w:val="clear" w:color="auto" w:fill="auto"/>
          </w:tcPr>
          <w:p w:rsidR="00A034B4" w:rsidRPr="008A0CE6" w:rsidRDefault="00A034B4" w:rsidP="003D7CDE">
            <w:pPr>
              <w:rPr>
                <w:rFonts w:cs="Dutch T"/>
              </w:rPr>
            </w:pPr>
            <w:r w:rsidRPr="008A0CE6">
              <w:rPr>
                <w:rFonts w:cs="Dutch T"/>
              </w:rPr>
              <w:t>2,80</w:t>
            </w:r>
            <w:r w:rsidR="00764379" w:rsidRPr="008A0CE6">
              <w:rPr>
                <w:rFonts w:cs="Dutch T"/>
              </w:rPr>
              <w:t xml:space="preserve">   кота 15,80</w:t>
            </w:r>
          </w:p>
        </w:tc>
        <w:tc>
          <w:tcPr>
            <w:tcW w:w="3474" w:type="dxa"/>
            <w:shd w:val="clear" w:color="auto" w:fill="auto"/>
          </w:tcPr>
          <w:p w:rsidR="00A034B4" w:rsidRPr="008A0CE6" w:rsidRDefault="00A034B4" w:rsidP="003D7CDE">
            <w:pPr>
              <w:rPr>
                <w:rFonts w:cs="Dutch T"/>
              </w:rPr>
            </w:pPr>
            <w:r w:rsidRPr="008A0CE6">
              <w:rPr>
                <w:rFonts w:cs="Dutch T"/>
              </w:rPr>
              <w:t>0,90</w:t>
            </w:r>
            <w:r w:rsidR="00764379" w:rsidRPr="008A0CE6">
              <w:rPr>
                <w:rFonts w:cs="Dutch T"/>
              </w:rPr>
              <w:t xml:space="preserve">   кота 13,90</w:t>
            </w:r>
          </w:p>
        </w:tc>
      </w:tr>
      <w:tr w:rsidR="00A034B4" w:rsidRPr="008A0CE6" w:rsidTr="008A0CE6">
        <w:tc>
          <w:tcPr>
            <w:tcW w:w="3473" w:type="dxa"/>
            <w:shd w:val="clear" w:color="auto" w:fill="auto"/>
          </w:tcPr>
          <w:p w:rsidR="00A034B4" w:rsidRPr="008A0CE6" w:rsidRDefault="00A034B4" w:rsidP="003D7CDE">
            <w:pPr>
              <w:rPr>
                <w:rFonts w:cs="Dutch T"/>
              </w:rPr>
            </w:pPr>
            <w:r w:rsidRPr="008A0CE6">
              <w:rPr>
                <w:rFonts w:cs="Dutch T"/>
              </w:rPr>
              <w:t>2</w:t>
            </w:r>
          </w:p>
        </w:tc>
        <w:tc>
          <w:tcPr>
            <w:tcW w:w="3474" w:type="dxa"/>
            <w:shd w:val="clear" w:color="auto" w:fill="auto"/>
          </w:tcPr>
          <w:p w:rsidR="00A034B4" w:rsidRPr="008A0CE6" w:rsidRDefault="00A034B4" w:rsidP="003D7CDE">
            <w:pPr>
              <w:rPr>
                <w:rFonts w:cs="Dutch T"/>
              </w:rPr>
            </w:pPr>
            <w:r w:rsidRPr="008A0CE6">
              <w:rPr>
                <w:rFonts w:cs="Dutch T"/>
              </w:rPr>
              <w:t>4,50</w:t>
            </w:r>
            <w:r w:rsidR="00764379" w:rsidRPr="008A0CE6">
              <w:rPr>
                <w:rFonts w:cs="Dutch T"/>
              </w:rPr>
              <w:t xml:space="preserve">   кота 17,50</w:t>
            </w:r>
          </w:p>
        </w:tc>
        <w:tc>
          <w:tcPr>
            <w:tcW w:w="3474" w:type="dxa"/>
            <w:shd w:val="clear" w:color="auto" w:fill="auto"/>
          </w:tcPr>
          <w:p w:rsidR="00A034B4" w:rsidRPr="008A0CE6" w:rsidRDefault="00A034B4" w:rsidP="003D7CDE">
            <w:pPr>
              <w:rPr>
                <w:rFonts w:cs="Dutch T"/>
              </w:rPr>
            </w:pPr>
            <w:r w:rsidRPr="008A0CE6">
              <w:rPr>
                <w:rFonts w:cs="Dutch T"/>
              </w:rPr>
              <w:t>1,10</w:t>
            </w:r>
            <w:r w:rsidR="00764379" w:rsidRPr="008A0CE6">
              <w:rPr>
                <w:rFonts w:cs="Dutch T"/>
              </w:rPr>
              <w:t xml:space="preserve">   кота 14,10</w:t>
            </w:r>
          </w:p>
        </w:tc>
      </w:tr>
      <w:tr w:rsidR="00A034B4" w:rsidRPr="008A0CE6" w:rsidTr="008A0CE6">
        <w:tc>
          <w:tcPr>
            <w:tcW w:w="3473" w:type="dxa"/>
            <w:shd w:val="clear" w:color="auto" w:fill="auto"/>
          </w:tcPr>
          <w:p w:rsidR="00A034B4" w:rsidRPr="008A0CE6" w:rsidRDefault="00A034B4" w:rsidP="003D7CDE">
            <w:pPr>
              <w:rPr>
                <w:rFonts w:cs="Dutch T"/>
              </w:rPr>
            </w:pPr>
            <w:r w:rsidRPr="008A0CE6">
              <w:rPr>
                <w:rFonts w:cs="Dutch T"/>
              </w:rPr>
              <w:t>3</w:t>
            </w:r>
          </w:p>
        </w:tc>
        <w:tc>
          <w:tcPr>
            <w:tcW w:w="3474" w:type="dxa"/>
            <w:shd w:val="clear" w:color="auto" w:fill="auto"/>
          </w:tcPr>
          <w:p w:rsidR="00A034B4" w:rsidRPr="008A0CE6" w:rsidRDefault="00A034B4" w:rsidP="003D7CDE">
            <w:pPr>
              <w:rPr>
                <w:rFonts w:cs="Dutch T"/>
              </w:rPr>
            </w:pPr>
            <w:r w:rsidRPr="008A0CE6">
              <w:rPr>
                <w:rFonts w:cs="Dutch T"/>
              </w:rPr>
              <w:t>4,70</w:t>
            </w:r>
            <w:r w:rsidR="00764379" w:rsidRPr="008A0CE6">
              <w:rPr>
                <w:rFonts w:cs="Dutch T"/>
              </w:rPr>
              <w:t xml:space="preserve">   кота 17,70</w:t>
            </w:r>
          </w:p>
        </w:tc>
        <w:tc>
          <w:tcPr>
            <w:tcW w:w="3474" w:type="dxa"/>
            <w:shd w:val="clear" w:color="auto" w:fill="auto"/>
          </w:tcPr>
          <w:p w:rsidR="00A034B4" w:rsidRPr="008A0CE6" w:rsidRDefault="00A034B4" w:rsidP="003D7CDE">
            <w:pPr>
              <w:rPr>
                <w:rFonts w:cs="Dutch T"/>
              </w:rPr>
            </w:pPr>
            <w:r w:rsidRPr="008A0CE6">
              <w:rPr>
                <w:rFonts w:cs="Dutch T"/>
              </w:rPr>
              <w:t>1,20</w:t>
            </w:r>
            <w:r w:rsidR="00764379" w:rsidRPr="008A0CE6">
              <w:rPr>
                <w:rFonts w:cs="Dutch T"/>
              </w:rPr>
              <w:t xml:space="preserve">   кота 14,20</w:t>
            </w:r>
          </w:p>
        </w:tc>
      </w:tr>
    </w:tbl>
    <w:p w:rsidR="00A034B4" w:rsidRDefault="00A034B4" w:rsidP="003D7CDE">
      <w:pPr>
        <w:rPr>
          <w:rFonts w:cs="Dutch T"/>
        </w:rPr>
      </w:pPr>
    </w:p>
    <w:p w:rsidR="00A034B4" w:rsidRDefault="00A034B4" w:rsidP="003D7CDE">
      <w:pPr>
        <w:rPr>
          <w:rFonts w:cs="Dutch T"/>
        </w:rPr>
      </w:pPr>
      <w:r>
        <w:rPr>
          <w:rFonts w:cs="Dutch T"/>
        </w:rPr>
        <w:t>При ниво над 4.80 м  на КПС2 водата започва да прелива над предпазните пана към ЧР.</w:t>
      </w:r>
    </w:p>
    <w:p w:rsidR="00A034B4" w:rsidRDefault="00A034B4" w:rsidP="003D7CDE">
      <w:pPr>
        <w:rPr>
          <w:rFonts w:cs="Dutch T"/>
        </w:rPr>
      </w:pPr>
      <w:r>
        <w:rPr>
          <w:rFonts w:cs="Dutch T"/>
        </w:rPr>
        <w:t>Това съответства на кота 13 + 4.80 = 17.80.</w:t>
      </w:r>
    </w:p>
    <w:p w:rsidR="009A3A06" w:rsidRPr="00A034B4" w:rsidRDefault="00A034B4" w:rsidP="003D7CDE">
      <w:pPr>
        <w:rPr>
          <w:rFonts w:cs="Dutch T"/>
        </w:rPr>
      </w:pPr>
      <w:r>
        <w:rPr>
          <w:rFonts w:cs="Dutch T"/>
        </w:rPr>
        <w:t>К</w:t>
      </w:r>
      <w:r w:rsidR="009A3A06">
        <w:rPr>
          <w:rFonts w:cs="Dutch T"/>
        </w:rPr>
        <w:t xml:space="preserve">ъм ПСОВ постъпва </w:t>
      </w:r>
      <w:r w:rsidR="00C03982" w:rsidRPr="00C03982">
        <w:rPr>
          <w:rFonts w:cs="Dutch T"/>
        </w:rPr>
        <w:t>1</w:t>
      </w:r>
      <w:r w:rsidRPr="00A034B4">
        <w:rPr>
          <w:rFonts w:cs="Dutch T"/>
        </w:rPr>
        <w:t>2</w:t>
      </w:r>
      <w:r w:rsidR="009A3A06">
        <w:rPr>
          <w:rFonts w:cs="Dutch T"/>
        </w:rPr>
        <w:t>00 м3/ч,</w:t>
      </w:r>
      <w:r w:rsidR="001A3F84">
        <w:rPr>
          <w:rFonts w:cs="Dutch T"/>
        </w:rPr>
        <w:t xml:space="preserve"> </w:t>
      </w:r>
      <w:r w:rsidR="009A3A06">
        <w:rPr>
          <w:rFonts w:cs="Dutch T"/>
        </w:rPr>
        <w:t>а към р.</w:t>
      </w:r>
      <w:r w:rsidR="001A3F84">
        <w:rPr>
          <w:rFonts w:cs="Dutch T"/>
        </w:rPr>
        <w:t xml:space="preserve"> </w:t>
      </w:r>
      <w:r w:rsidR="009A3A06">
        <w:rPr>
          <w:rFonts w:cs="Dutch T"/>
        </w:rPr>
        <w:t xml:space="preserve">Дунав </w:t>
      </w:r>
      <w:r>
        <w:rPr>
          <w:rFonts w:cs="Dutch T"/>
        </w:rPr>
        <w:t xml:space="preserve">- </w:t>
      </w:r>
      <w:r w:rsidR="009A3A06">
        <w:rPr>
          <w:rFonts w:cs="Dutch T"/>
        </w:rPr>
        <w:t xml:space="preserve">останалите </w:t>
      </w:r>
      <w:r w:rsidRPr="00A034B4">
        <w:rPr>
          <w:rFonts w:cs="Dutch T"/>
        </w:rPr>
        <w:t>24</w:t>
      </w:r>
      <w:r w:rsidR="009A3A06">
        <w:rPr>
          <w:rFonts w:cs="Dutch T"/>
        </w:rPr>
        <w:t>00 м3/ч.</w:t>
      </w:r>
    </w:p>
    <w:p w:rsidR="00A034B4" w:rsidRDefault="00A034B4" w:rsidP="00A034B4">
      <w:pPr>
        <w:rPr>
          <w:rFonts w:cs="Dutch T"/>
        </w:rPr>
      </w:pPr>
      <w:r>
        <w:rPr>
          <w:rFonts w:cs="Dutch T"/>
        </w:rPr>
        <w:t>Савака на вход ПСОВ е притворен, за да може част от потока да се насочи към река Дунав.</w:t>
      </w:r>
    </w:p>
    <w:p w:rsidR="003D4CB9" w:rsidRDefault="003D4CB9" w:rsidP="003D7CDE">
      <w:pPr>
        <w:rPr>
          <w:rFonts w:cs="Dutch T"/>
        </w:rPr>
      </w:pPr>
      <w:r>
        <w:rPr>
          <w:rFonts w:cs="Dutch T"/>
        </w:rPr>
        <w:t>Целта е да защитим бул.</w:t>
      </w:r>
      <w:r w:rsidR="001A3F84">
        <w:rPr>
          <w:rFonts w:cs="Dutch T"/>
        </w:rPr>
        <w:t xml:space="preserve"> </w:t>
      </w:r>
      <w:r>
        <w:rPr>
          <w:rFonts w:cs="Dutch T"/>
        </w:rPr>
        <w:t xml:space="preserve">Тутракан от заливане с отпадъчни води. </w:t>
      </w:r>
    </w:p>
    <w:p w:rsidR="003D7CDE" w:rsidRDefault="003D7CDE" w:rsidP="00AC75C0">
      <w:pPr>
        <w:rPr>
          <w:sz w:val="16"/>
          <w:szCs w:val="16"/>
          <w:u w:val="single"/>
        </w:rPr>
      </w:pPr>
    </w:p>
    <w:p w:rsidR="00EB34AD" w:rsidRPr="00EB34AD" w:rsidRDefault="00EB34AD" w:rsidP="00AC75C0">
      <w:pPr>
        <w:rPr>
          <w:sz w:val="28"/>
          <w:szCs w:val="28"/>
          <w:u w:val="single"/>
        </w:rPr>
      </w:pPr>
      <w:r w:rsidRPr="00EB34AD">
        <w:rPr>
          <w:sz w:val="28"/>
          <w:szCs w:val="28"/>
          <w:u w:val="single"/>
        </w:rPr>
        <w:t>Приложения 2 бр.:</w:t>
      </w:r>
    </w:p>
    <w:p w:rsidR="00EB34AD" w:rsidRPr="00EB34AD" w:rsidRDefault="00EB34AD" w:rsidP="00EB34AD">
      <w:pPr>
        <w:numPr>
          <w:ilvl w:val="0"/>
          <w:numId w:val="15"/>
        </w:numPr>
        <w:rPr>
          <w:sz w:val="28"/>
          <w:szCs w:val="28"/>
          <w:u w:val="single"/>
        </w:rPr>
      </w:pPr>
      <w:r w:rsidRPr="00EB34AD">
        <w:rPr>
          <w:sz w:val="28"/>
          <w:szCs w:val="28"/>
          <w:u w:val="single"/>
        </w:rPr>
        <w:t>Технологична схема на колекторите в гр.</w:t>
      </w:r>
      <w:r w:rsidR="001A3F84">
        <w:rPr>
          <w:sz w:val="28"/>
          <w:szCs w:val="28"/>
          <w:u w:val="single"/>
        </w:rPr>
        <w:t xml:space="preserve"> </w:t>
      </w:r>
      <w:r w:rsidRPr="00EB34AD">
        <w:rPr>
          <w:sz w:val="28"/>
          <w:szCs w:val="28"/>
          <w:u w:val="single"/>
        </w:rPr>
        <w:t>Русе.</w:t>
      </w:r>
    </w:p>
    <w:p w:rsidR="00EB34AD" w:rsidRPr="00EB34AD" w:rsidRDefault="00EB34AD" w:rsidP="00EB34AD">
      <w:pPr>
        <w:numPr>
          <w:ilvl w:val="0"/>
          <w:numId w:val="15"/>
        </w:numPr>
        <w:rPr>
          <w:sz w:val="28"/>
          <w:szCs w:val="28"/>
          <w:u w:val="single"/>
        </w:rPr>
      </w:pPr>
      <w:r w:rsidRPr="00EB34AD">
        <w:rPr>
          <w:sz w:val="28"/>
          <w:szCs w:val="28"/>
          <w:u w:val="single"/>
        </w:rPr>
        <w:t>Технологична схема на свързването на  каналните помпени станции в гр.</w:t>
      </w:r>
      <w:r w:rsidR="001A3F84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Pr="00EB34AD">
        <w:rPr>
          <w:sz w:val="28"/>
          <w:szCs w:val="28"/>
          <w:u w:val="single"/>
        </w:rPr>
        <w:t>Русе.</w:t>
      </w:r>
    </w:p>
    <w:sectPr w:rsidR="00EB34AD" w:rsidRPr="00EB34AD" w:rsidSect="00A3363C">
      <w:headerReference w:type="default" r:id="rId7"/>
      <w:pgSz w:w="11906" w:h="16838"/>
      <w:pgMar w:top="567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01" w:rsidRDefault="00270301">
      <w:r>
        <w:separator/>
      </w:r>
    </w:p>
  </w:endnote>
  <w:endnote w:type="continuationSeparator" w:id="0">
    <w:p w:rsidR="00270301" w:rsidRDefault="0027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01" w:rsidRDefault="00270301">
      <w:r>
        <w:separator/>
      </w:r>
    </w:p>
  </w:footnote>
  <w:footnote w:type="continuationSeparator" w:id="0">
    <w:p w:rsidR="00270301" w:rsidRDefault="0027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AE" w:rsidRDefault="00F659AE">
    <w:pPr>
      <w:pStyle w:val="a6"/>
    </w:pPr>
    <w:r w:rsidRPr="004D1206">
      <w:rPr>
        <w:lang w:val="en-US"/>
      </w:rPr>
      <w:fldChar w:fldCharType="begin"/>
    </w:r>
    <w:r w:rsidRPr="004D1206">
      <w:rPr>
        <w:lang w:val="en-US"/>
      </w:rPr>
      <w:instrText xml:space="preserve"> FILENAME </w:instrText>
    </w:r>
    <w:r>
      <w:rPr>
        <w:lang w:val="en-US"/>
      </w:rPr>
      <w:fldChar w:fldCharType="separate"/>
    </w:r>
    <w:r>
      <w:rPr>
        <w:noProof/>
        <w:lang w:val="en-US"/>
      </w:rPr>
      <w:t>TechnoRuse.doc</w:t>
    </w:r>
    <w:r w:rsidRPr="004D1206">
      <w:rPr>
        <w:lang w:val="en-US"/>
      </w:rPr>
      <w:fldChar w:fldCharType="end"/>
    </w:r>
    <w:r>
      <w:rPr>
        <w:lang w:val="en-US"/>
      </w:rPr>
      <w:tab/>
    </w:r>
    <w:r>
      <w:rPr>
        <w:lang w:val="en-US"/>
      </w:rPr>
      <w:tab/>
    </w:r>
    <w:r>
      <w:fldChar w:fldCharType="begin"/>
    </w:r>
    <w:r>
      <w:rPr>
        <w:lang w:val="en-US"/>
      </w:rPr>
      <w:instrText xml:space="preserve"> DATE \@ "M/d/yyyy" </w:instrText>
    </w:r>
    <w:r>
      <w:fldChar w:fldCharType="separate"/>
    </w:r>
    <w:r w:rsidR="00184C56">
      <w:rPr>
        <w:noProof/>
        <w:lang w:val="en-US"/>
      </w:rPr>
      <w:t>4/21/2026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13E"/>
    <w:multiLevelType w:val="hybridMultilevel"/>
    <w:tmpl w:val="AE94CE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16D376">
      <w:start w:val="1"/>
      <w:numFmt w:val="bullet"/>
      <w:lvlText w:val="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E433A"/>
    <w:multiLevelType w:val="multilevel"/>
    <w:tmpl w:val="B34C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063AA"/>
    <w:multiLevelType w:val="hybridMultilevel"/>
    <w:tmpl w:val="F5707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69CC"/>
    <w:multiLevelType w:val="multilevel"/>
    <w:tmpl w:val="AB1CE3F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702CE"/>
    <w:multiLevelType w:val="hybridMultilevel"/>
    <w:tmpl w:val="B54A8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16D376">
      <w:start w:val="1"/>
      <w:numFmt w:val="bullet"/>
      <w:lvlText w:val="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10780D"/>
    <w:multiLevelType w:val="multilevel"/>
    <w:tmpl w:val="509C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DB1E2F"/>
    <w:multiLevelType w:val="multilevel"/>
    <w:tmpl w:val="DE3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38183F"/>
    <w:multiLevelType w:val="multilevel"/>
    <w:tmpl w:val="F570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164D9"/>
    <w:multiLevelType w:val="hybridMultilevel"/>
    <w:tmpl w:val="AB1CE3F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DC16D376">
      <w:start w:val="1"/>
      <w:numFmt w:val="bullet"/>
      <w:lvlText w:val="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83060B"/>
    <w:multiLevelType w:val="hybridMultilevel"/>
    <w:tmpl w:val="CDAAA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01BAD"/>
    <w:multiLevelType w:val="hybridMultilevel"/>
    <w:tmpl w:val="E6223524"/>
    <w:lvl w:ilvl="0" w:tplc="DC16D376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0087"/>
    <w:multiLevelType w:val="hybridMultilevel"/>
    <w:tmpl w:val="DE309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42162A"/>
    <w:multiLevelType w:val="hybridMultilevel"/>
    <w:tmpl w:val="0B529A0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77E72F9C"/>
    <w:multiLevelType w:val="hybridMultilevel"/>
    <w:tmpl w:val="509CD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EE2F96"/>
    <w:multiLevelType w:val="hybridMultilevel"/>
    <w:tmpl w:val="B34CE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6"/>
  </w:num>
  <w:num w:numId="7">
    <w:abstractNumId w:val="4"/>
  </w:num>
  <w:num w:numId="8">
    <w:abstractNumId w:val="0"/>
  </w:num>
  <w:num w:numId="9">
    <w:abstractNumId w:val="14"/>
  </w:num>
  <w:num w:numId="10">
    <w:abstractNumId w:val="1"/>
  </w:num>
  <w:num w:numId="11">
    <w:abstractNumId w:val="13"/>
  </w:num>
  <w:num w:numId="12">
    <w:abstractNumId w:val="5"/>
  </w:num>
  <w:num w:numId="13">
    <w:abstractNumId w:val="8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C4"/>
    <w:rsid w:val="00002BF8"/>
    <w:rsid w:val="00004B6D"/>
    <w:rsid w:val="000050B5"/>
    <w:rsid w:val="0001099C"/>
    <w:rsid w:val="00012BB3"/>
    <w:rsid w:val="00014814"/>
    <w:rsid w:val="00016BEC"/>
    <w:rsid w:val="00030707"/>
    <w:rsid w:val="00031D7A"/>
    <w:rsid w:val="000332C7"/>
    <w:rsid w:val="00033720"/>
    <w:rsid w:val="000341D1"/>
    <w:rsid w:val="00037568"/>
    <w:rsid w:val="00041FFF"/>
    <w:rsid w:val="00042C1C"/>
    <w:rsid w:val="00043997"/>
    <w:rsid w:val="00044097"/>
    <w:rsid w:val="0004504F"/>
    <w:rsid w:val="00046BD7"/>
    <w:rsid w:val="00047A96"/>
    <w:rsid w:val="00056110"/>
    <w:rsid w:val="00060176"/>
    <w:rsid w:val="0006128F"/>
    <w:rsid w:val="00062D47"/>
    <w:rsid w:val="0006613C"/>
    <w:rsid w:val="00070B0F"/>
    <w:rsid w:val="000712EE"/>
    <w:rsid w:val="00080A45"/>
    <w:rsid w:val="00083BC4"/>
    <w:rsid w:val="000A0BBA"/>
    <w:rsid w:val="000B0AB6"/>
    <w:rsid w:val="000C0B53"/>
    <w:rsid w:val="000C7FD8"/>
    <w:rsid w:val="000D3CA6"/>
    <w:rsid w:val="000D6E1D"/>
    <w:rsid w:val="000E2CFF"/>
    <w:rsid w:val="000E4731"/>
    <w:rsid w:val="000F218A"/>
    <w:rsid w:val="000F62F5"/>
    <w:rsid w:val="000F6A7D"/>
    <w:rsid w:val="0010481D"/>
    <w:rsid w:val="00104ED1"/>
    <w:rsid w:val="001050E1"/>
    <w:rsid w:val="001066C0"/>
    <w:rsid w:val="00115973"/>
    <w:rsid w:val="00117BE5"/>
    <w:rsid w:val="0012079C"/>
    <w:rsid w:val="00121EA7"/>
    <w:rsid w:val="00124050"/>
    <w:rsid w:val="00125A54"/>
    <w:rsid w:val="00126B1F"/>
    <w:rsid w:val="00126CD5"/>
    <w:rsid w:val="00134CC4"/>
    <w:rsid w:val="00140389"/>
    <w:rsid w:val="001406B3"/>
    <w:rsid w:val="00145704"/>
    <w:rsid w:val="00146DA5"/>
    <w:rsid w:val="00151DC7"/>
    <w:rsid w:val="00152CE4"/>
    <w:rsid w:val="00155BF1"/>
    <w:rsid w:val="0015661F"/>
    <w:rsid w:val="00157398"/>
    <w:rsid w:val="001714F2"/>
    <w:rsid w:val="00181E66"/>
    <w:rsid w:val="00181FBE"/>
    <w:rsid w:val="00183BF2"/>
    <w:rsid w:val="00184C56"/>
    <w:rsid w:val="00184E18"/>
    <w:rsid w:val="00196950"/>
    <w:rsid w:val="001971A4"/>
    <w:rsid w:val="001A3939"/>
    <w:rsid w:val="001A3F84"/>
    <w:rsid w:val="001B1BE2"/>
    <w:rsid w:val="001B4DB7"/>
    <w:rsid w:val="001C1136"/>
    <w:rsid w:val="001D01CD"/>
    <w:rsid w:val="001D0CE9"/>
    <w:rsid w:val="001D7D25"/>
    <w:rsid w:val="001E17A2"/>
    <w:rsid w:val="001E18B7"/>
    <w:rsid w:val="001E3A57"/>
    <w:rsid w:val="001E443A"/>
    <w:rsid w:val="001E5B7D"/>
    <w:rsid w:val="001E6FED"/>
    <w:rsid w:val="001F1D76"/>
    <w:rsid w:val="001F2EB9"/>
    <w:rsid w:val="001F389C"/>
    <w:rsid w:val="001F5469"/>
    <w:rsid w:val="001F7399"/>
    <w:rsid w:val="001F7CD3"/>
    <w:rsid w:val="00203EA4"/>
    <w:rsid w:val="00205A90"/>
    <w:rsid w:val="0020750B"/>
    <w:rsid w:val="0021286A"/>
    <w:rsid w:val="00222770"/>
    <w:rsid w:val="002277FB"/>
    <w:rsid w:val="002318F9"/>
    <w:rsid w:val="00232A4B"/>
    <w:rsid w:val="00233CE2"/>
    <w:rsid w:val="00234346"/>
    <w:rsid w:val="002364FF"/>
    <w:rsid w:val="0023736D"/>
    <w:rsid w:val="00245219"/>
    <w:rsid w:val="00247772"/>
    <w:rsid w:val="0025224A"/>
    <w:rsid w:val="00257AF0"/>
    <w:rsid w:val="00261B7A"/>
    <w:rsid w:val="00262252"/>
    <w:rsid w:val="00264C90"/>
    <w:rsid w:val="00270301"/>
    <w:rsid w:val="002735D4"/>
    <w:rsid w:val="002740ED"/>
    <w:rsid w:val="002745A4"/>
    <w:rsid w:val="00287EF1"/>
    <w:rsid w:val="00292BB0"/>
    <w:rsid w:val="00293B1F"/>
    <w:rsid w:val="002B0FEB"/>
    <w:rsid w:val="002B3238"/>
    <w:rsid w:val="002B4C56"/>
    <w:rsid w:val="002B5ADF"/>
    <w:rsid w:val="002B65C5"/>
    <w:rsid w:val="002C5903"/>
    <w:rsid w:val="002C5DB5"/>
    <w:rsid w:val="002C754E"/>
    <w:rsid w:val="002D177E"/>
    <w:rsid w:val="002D2457"/>
    <w:rsid w:val="002D3C62"/>
    <w:rsid w:val="002D501E"/>
    <w:rsid w:val="002E041B"/>
    <w:rsid w:val="002E245D"/>
    <w:rsid w:val="002E34AB"/>
    <w:rsid w:val="002E40FC"/>
    <w:rsid w:val="002E5C8C"/>
    <w:rsid w:val="002E7FE0"/>
    <w:rsid w:val="002F0361"/>
    <w:rsid w:val="002F2AD8"/>
    <w:rsid w:val="002F65E9"/>
    <w:rsid w:val="0030174A"/>
    <w:rsid w:val="00304A36"/>
    <w:rsid w:val="0031271C"/>
    <w:rsid w:val="00312E0F"/>
    <w:rsid w:val="003200B1"/>
    <w:rsid w:val="003207EA"/>
    <w:rsid w:val="003209FB"/>
    <w:rsid w:val="00322F9C"/>
    <w:rsid w:val="00323D59"/>
    <w:rsid w:val="003266EE"/>
    <w:rsid w:val="0032754D"/>
    <w:rsid w:val="00331B98"/>
    <w:rsid w:val="003331C2"/>
    <w:rsid w:val="00342D4C"/>
    <w:rsid w:val="0036039A"/>
    <w:rsid w:val="00365A34"/>
    <w:rsid w:val="0037332C"/>
    <w:rsid w:val="00373C91"/>
    <w:rsid w:val="003801E1"/>
    <w:rsid w:val="00380435"/>
    <w:rsid w:val="00380682"/>
    <w:rsid w:val="003812D4"/>
    <w:rsid w:val="00384AF8"/>
    <w:rsid w:val="00386041"/>
    <w:rsid w:val="0038687B"/>
    <w:rsid w:val="00387A8C"/>
    <w:rsid w:val="0039027A"/>
    <w:rsid w:val="00391F13"/>
    <w:rsid w:val="00396346"/>
    <w:rsid w:val="003A4A92"/>
    <w:rsid w:val="003B1544"/>
    <w:rsid w:val="003B377C"/>
    <w:rsid w:val="003C45EE"/>
    <w:rsid w:val="003C5244"/>
    <w:rsid w:val="003D4CB9"/>
    <w:rsid w:val="003D582E"/>
    <w:rsid w:val="003D72B9"/>
    <w:rsid w:val="003D7CDE"/>
    <w:rsid w:val="003E49D9"/>
    <w:rsid w:val="003F0DA1"/>
    <w:rsid w:val="003F491D"/>
    <w:rsid w:val="003F5F33"/>
    <w:rsid w:val="00404553"/>
    <w:rsid w:val="00407990"/>
    <w:rsid w:val="00411066"/>
    <w:rsid w:val="00423637"/>
    <w:rsid w:val="0042470B"/>
    <w:rsid w:val="00427709"/>
    <w:rsid w:val="00427DEC"/>
    <w:rsid w:val="0043325C"/>
    <w:rsid w:val="00436BA5"/>
    <w:rsid w:val="004433BD"/>
    <w:rsid w:val="00444894"/>
    <w:rsid w:val="00444A69"/>
    <w:rsid w:val="00450502"/>
    <w:rsid w:val="004511C3"/>
    <w:rsid w:val="0045528D"/>
    <w:rsid w:val="0046402E"/>
    <w:rsid w:val="00464692"/>
    <w:rsid w:val="00466B9C"/>
    <w:rsid w:val="00476BDE"/>
    <w:rsid w:val="00476F3B"/>
    <w:rsid w:val="00482260"/>
    <w:rsid w:val="00484C13"/>
    <w:rsid w:val="00495C47"/>
    <w:rsid w:val="00496508"/>
    <w:rsid w:val="004A2631"/>
    <w:rsid w:val="004A26FE"/>
    <w:rsid w:val="004A47A0"/>
    <w:rsid w:val="004A51CA"/>
    <w:rsid w:val="004A70A9"/>
    <w:rsid w:val="004B0E3D"/>
    <w:rsid w:val="004B150D"/>
    <w:rsid w:val="004C1615"/>
    <w:rsid w:val="004C4757"/>
    <w:rsid w:val="004D1206"/>
    <w:rsid w:val="004D2D5B"/>
    <w:rsid w:val="004D5F5A"/>
    <w:rsid w:val="004E1A53"/>
    <w:rsid w:val="004E358B"/>
    <w:rsid w:val="004E45A6"/>
    <w:rsid w:val="004E7BCB"/>
    <w:rsid w:val="004F199A"/>
    <w:rsid w:val="00501A27"/>
    <w:rsid w:val="00504997"/>
    <w:rsid w:val="00513D76"/>
    <w:rsid w:val="00515923"/>
    <w:rsid w:val="00521084"/>
    <w:rsid w:val="005243E0"/>
    <w:rsid w:val="005256D3"/>
    <w:rsid w:val="0052719B"/>
    <w:rsid w:val="005275AC"/>
    <w:rsid w:val="00544A30"/>
    <w:rsid w:val="00553D85"/>
    <w:rsid w:val="005573F1"/>
    <w:rsid w:val="00560FBF"/>
    <w:rsid w:val="00574747"/>
    <w:rsid w:val="00577849"/>
    <w:rsid w:val="005809B5"/>
    <w:rsid w:val="00585AA6"/>
    <w:rsid w:val="005900B8"/>
    <w:rsid w:val="0059193F"/>
    <w:rsid w:val="00595623"/>
    <w:rsid w:val="005958F8"/>
    <w:rsid w:val="005959BD"/>
    <w:rsid w:val="00597AAF"/>
    <w:rsid w:val="005A4BEC"/>
    <w:rsid w:val="005A6212"/>
    <w:rsid w:val="005B22D4"/>
    <w:rsid w:val="005B6480"/>
    <w:rsid w:val="005B77E6"/>
    <w:rsid w:val="005C4625"/>
    <w:rsid w:val="005D3A0B"/>
    <w:rsid w:val="005D62AA"/>
    <w:rsid w:val="005E00B7"/>
    <w:rsid w:val="005E0A72"/>
    <w:rsid w:val="005E5543"/>
    <w:rsid w:val="005F1DAC"/>
    <w:rsid w:val="005F3821"/>
    <w:rsid w:val="005F61F4"/>
    <w:rsid w:val="005F7CB5"/>
    <w:rsid w:val="005F7F5F"/>
    <w:rsid w:val="00603660"/>
    <w:rsid w:val="00604B23"/>
    <w:rsid w:val="00611200"/>
    <w:rsid w:val="006148E0"/>
    <w:rsid w:val="006157BD"/>
    <w:rsid w:val="00616ABF"/>
    <w:rsid w:val="00622F64"/>
    <w:rsid w:val="00623961"/>
    <w:rsid w:val="00623D88"/>
    <w:rsid w:val="00625E80"/>
    <w:rsid w:val="00626AF7"/>
    <w:rsid w:val="006307E3"/>
    <w:rsid w:val="00630B1A"/>
    <w:rsid w:val="006310BD"/>
    <w:rsid w:val="00632BDC"/>
    <w:rsid w:val="00633A50"/>
    <w:rsid w:val="006378BB"/>
    <w:rsid w:val="00637F0A"/>
    <w:rsid w:val="006448AE"/>
    <w:rsid w:val="00647F5D"/>
    <w:rsid w:val="0065044B"/>
    <w:rsid w:val="00660391"/>
    <w:rsid w:val="0066166E"/>
    <w:rsid w:val="00663A31"/>
    <w:rsid w:val="00664456"/>
    <w:rsid w:val="00664EFE"/>
    <w:rsid w:val="006663F9"/>
    <w:rsid w:val="00672249"/>
    <w:rsid w:val="0067337D"/>
    <w:rsid w:val="00674DEA"/>
    <w:rsid w:val="00675559"/>
    <w:rsid w:val="00680838"/>
    <w:rsid w:val="006834F3"/>
    <w:rsid w:val="00691342"/>
    <w:rsid w:val="0069162F"/>
    <w:rsid w:val="00692074"/>
    <w:rsid w:val="006935B4"/>
    <w:rsid w:val="00697ECD"/>
    <w:rsid w:val="006A231C"/>
    <w:rsid w:val="006A753E"/>
    <w:rsid w:val="006B4349"/>
    <w:rsid w:val="006B6A9E"/>
    <w:rsid w:val="006C3232"/>
    <w:rsid w:val="006C7AEB"/>
    <w:rsid w:val="006E166E"/>
    <w:rsid w:val="006E19F4"/>
    <w:rsid w:val="006E76C1"/>
    <w:rsid w:val="006F0093"/>
    <w:rsid w:val="006F36AF"/>
    <w:rsid w:val="006F764D"/>
    <w:rsid w:val="006F76D4"/>
    <w:rsid w:val="0070540A"/>
    <w:rsid w:val="00707E61"/>
    <w:rsid w:val="007170CC"/>
    <w:rsid w:val="00724F5C"/>
    <w:rsid w:val="00726B2B"/>
    <w:rsid w:val="007270B1"/>
    <w:rsid w:val="00731167"/>
    <w:rsid w:val="0073225B"/>
    <w:rsid w:val="00736091"/>
    <w:rsid w:val="0074119E"/>
    <w:rsid w:val="0074226D"/>
    <w:rsid w:val="00752348"/>
    <w:rsid w:val="00754C0F"/>
    <w:rsid w:val="00764379"/>
    <w:rsid w:val="00772ECF"/>
    <w:rsid w:val="00773E67"/>
    <w:rsid w:val="00777E2F"/>
    <w:rsid w:val="007821DF"/>
    <w:rsid w:val="00782FE0"/>
    <w:rsid w:val="00783BDA"/>
    <w:rsid w:val="00783D65"/>
    <w:rsid w:val="00784569"/>
    <w:rsid w:val="00784603"/>
    <w:rsid w:val="00792F05"/>
    <w:rsid w:val="00794CD9"/>
    <w:rsid w:val="007A10E6"/>
    <w:rsid w:val="007A147C"/>
    <w:rsid w:val="007A1C16"/>
    <w:rsid w:val="007B200D"/>
    <w:rsid w:val="007B4279"/>
    <w:rsid w:val="007B4A47"/>
    <w:rsid w:val="007B5BD6"/>
    <w:rsid w:val="007C761B"/>
    <w:rsid w:val="007D5C50"/>
    <w:rsid w:val="007E256F"/>
    <w:rsid w:val="007E27D1"/>
    <w:rsid w:val="007E5A5B"/>
    <w:rsid w:val="007F1157"/>
    <w:rsid w:val="007F44B8"/>
    <w:rsid w:val="007F499B"/>
    <w:rsid w:val="007F5A17"/>
    <w:rsid w:val="007F7F0F"/>
    <w:rsid w:val="00801670"/>
    <w:rsid w:val="008021FC"/>
    <w:rsid w:val="0081571E"/>
    <w:rsid w:val="0082589E"/>
    <w:rsid w:val="00825B88"/>
    <w:rsid w:val="00826221"/>
    <w:rsid w:val="008270A6"/>
    <w:rsid w:val="00830FD7"/>
    <w:rsid w:val="0083189B"/>
    <w:rsid w:val="0084083A"/>
    <w:rsid w:val="00841ADA"/>
    <w:rsid w:val="0085075A"/>
    <w:rsid w:val="00854D3E"/>
    <w:rsid w:val="0086053D"/>
    <w:rsid w:val="00860E5D"/>
    <w:rsid w:val="00861771"/>
    <w:rsid w:val="00866884"/>
    <w:rsid w:val="008746B9"/>
    <w:rsid w:val="008828CA"/>
    <w:rsid w:val="0088376F"/>
    <w:rsid w:val="0088600B"/>
    <w:rsid w:val="00890704"/>
    <w:rsid w:val="00890FDB"/>
    <w:rsid w:val="0089733F"/>
    <w:rsid w:val="008A0CE6"/>
    <w:rsid w:val="008A6902"/>
    <w:rsid w:val="008B24E3"/>
    <w:rsid w:val="008B5C0F"/>
    <w:rsid w:val="008B646A"/>
    <w:rsid w:val="008C2F3D"/>
    <w:rsid w:val="008C7521"/>
    <w:rsid w:val="008C7CC3"/>
    <w:rsid w:val="008D0650"/>
    <w:rsid w:val="008E04B2"/>
    <w:rsid w:val="008E63AD"/>
    <w:rsid w:val="008E67C6"/>
    <w:rsid w:val="008E7A83"/>
    <w:rsid w:val="008F66E6"/>
    <w:rsid w:val="0091195B"/>
    <w:rsid w:val="00912812"/>
    <w:rsid w:val="00912DEC"/>
    <w:rsid w:val="0091606E"/>
    <w:rsid w:val="009244A3"/>
    <w:rsid w:val="00932FA7"/>
    <w:rsid w:val="009359AE"/>
    <w:rsid w:val="00936F99"/>
    <w:rsid w:val="009375D6"/>
    <w:rsid w:val="00946878"/>
    <w:rsid w:val="00950FD3"/>
    <w:rsid w:val="00951080"/>
    <w:rsid w:val="00954999"/>
    <w:rsid w:val="00954C5F"/>
    <w:rsid w:val="00963AD3"/>
    <w:rsid w:val="00963E37"/>
    <w:rsid w:val="0096757C"/>
    <w:rsid w:val="00970092"/>
    <w:rsid w:val="00974C24"/>
    <w:rsid w:val="00976663"/>
    <w:rsid w:val="00982BFD"/>
    <w:rsid w:val="00991205"/>
    <w:rsid w:val="009972C9"/>
    <w:rsid w:val="009A37F7"/>
    <w:rsid w:val="009A3A06"/>
    <w:rsid w:val="009A3C77"/>
    <w:rsid w:val="009A4293"/>
    <w:rsid w:val="009B11EB"/>
    <w:rsid w:val="009B1CD1"/>
    <w:rsid w:val="009B30D1"/>
    <w:rsid w:val="009B3859"/>
    <w:rsid w:val="009B47ED"/>
    <w:rsid w:val="009B51D7"/>
    <w:rsid w:val="009C394F"/>
    <w:rsid w:val="009C6879"/>
    <w:rsid w:val="009C7988"/>
    <w:rsid w:val="009D25A2"/>
    <w:rsid w:val="009D27C4"/>
    <w:rsid w:val="009D4215"/>
    <w:rsid w:val="009D75C2"/>
    <w:rsid w:val="009E48FA"/>
    <w:rsid w:val="009E4E05"/>
    <w:rsid w:val="009E5D33"/>
    <w:rsid w:val="009F1609"/>
    <w:rsid w:val="009F1AA5"/>
    <w:rsid w:val="009F25FE"/>
    <w:rsid w:val="009F2FFC"/>
    <w:rsid w:val="009F3BBE"/>
    <w:rsid w:val="00A034B4"/>
    <w:rsid w:val="00A05C34"/>
    <w:rsid w:val="00A0730F"/>
    <w:rsid w:val="00A1352E"/>
    <w:rsid w:val="00A161E7"/>
    <w:rsid w:val="00A16900"/>
    <w:rsid w:val="00A23B69"/>
    <w:rsid w:val="00A271D2"/>
    <w:rsid w:val="00A308E4"/>
    <w:rsid w:val="00A33519"/>
    <w:rsid w:val="00A3363C"/>
    <w:rsid w:val="00A34061"/>
    <w:rsid w:val="00A34C0B"/>
    <w:rsid w:val="00A370ED"/>
    <w:rsid w:val="00A40D76"/>
    <w:rsid w:val="00A411CC"/>
    <w:rsid w:val="00A42829"/>
    <w:rsid w:val="00A443CE"/>
    <w:rsid w:val="00A4488D"/>
    <w:rsid w:val="00A550BB"/>
    <w:rsid w:val="00A561EA"/>
    <w:rsid w:val="00A57344"/>
    <w:rsid w:val="00A60E3D"/>
    <w:rsid w:val="00A64866"/>
    <w:rsid w:val="00A652D4"/>
    <w:rsid w:val="00A65632"/>
    <w:rsid w:val="00A72B79"/>
    <w:rsid w:val="00A76B9F"/>
    <w:rsid w:val="00A81D31"/>
    <w:rsid w:val="00A82C17"/>
    <w:rsid w:val="00A8787C"/>
    <w:rsid w:val="00A90AE0"/>
    <w:rsid w:val="00A93177"/>
    <w:rsid w:val="00A93253"/>
    <w:rsid w:val="00AA1572"/>
    <w:rsid w:val="00AA4F30"/>
    <w:rsid w:val="00AA55EB"/>
    <w:rsid w:val="00AB289D"/>
    <w:rsid w:val="00AB7778"/>
    <w:rsid w:val="00AC1B74"/>
    <w:rsid w:val="00AC276D"/>
    <w:rsid w:val="00AC75C0"/>
    <w:rsid w:val="00AD17CC"/>
    <w:rsid w:val="00AD3761"/>
    <w:rsid w:val="00AD50F4"/>
    <w:rsid w:val="00AD5397"/>
    <w:rsid w:val="00AD7E03"/>
    <w:rsid w:val="00AE44A2"/>
    <w:rsid w:val="00AE7992"/>
    <w:rsid w:val="00B00889"/>
    <w:rsid w:val="00B0090A"/>
    <w:rsid w:val="00B05DDF"/>
    <w:rsid w:val="00B10AB8"/>
    <w:rsid w:val="00B11721"/>
    <w:rsid w:val="00B12318"/>
    <w:rsid w:val="00B138DB"/>
    <w:rsid w:val="00B13DAA"/>
    <w:rsid w:val="00B15A21"/>
    <w:rsid w:val="00B22F3E"/>
    <w:rsid w:val="00B25246"/>
    <w:rsid w:val="00B33442"/>
    <w:rsid w:val="00B3766F"/>
    <w:rsid w:val="00B420E9"/>
    <w:rsid w:val="00B453EE"/>
    <w:rsid w:val="00B53ACB"/>
    <w:rsid w:val="00B5754C"/>
    <w:rsid w:val="00B704E4"/>
    <w:rsid w:val="00B70707"/>
    <w:rsid w:val="00B715D4"/>
    <w:rsid w:val="00B77ECB"/>
    <w:rsid w:val="00B80998"/>
    <w:rsid w:val="00B80BF4"/>
    <w:rsid w:val="00B829E5"/>
    <w:rsid w:val="00B85292"/>
    <w:rsid w:val="00B86AA7"/>
    <w:rsid w:val="00B90D9D"/>
    <w:rsid w:val="00B93490"/>
    <w:rsid w:val="00B936C5"/>
    <w:rsid w:val="00B94576"/>
    <w:rsid w:val="00B94A6B"/>
    <w:rsid w:val="00B95169"/>
    <w:rsid w:val="00BA2646"/>
    <w:rsid w:val="00BA570F"/>
    <w:rsid w:val="00BB0EFB"/>
    <w:rsid w:val="00BC244E"/>
    <w:rsid w:val="00BC5BAE"/>
    <w:rsid w:val="00BC7AA1"/>
    <w:rsid w:val="00BD06B2"/>
    <w:rsid w:val="00BD1587"/>
    <w:rsid w:val="00BD3FA3"/>
    <w:rsid w:val="00BE0116"/>
    <w:rsid w:val="00BE18F2"/>
    <w:rsid w:val="00BE2F12"/>
    <w:rsid w:val="00BE331A"/>
    <w:rsid w:val="00BE4D2F"/>
    <w:rsid w:val="00BF06E1"/>
    <w:rsid w:val="00BF0A42"/>
    <w:rsid w:val="00BF0FEC"/>
    <w:rsid w:val="00BF5973"/>
    <w:rsid w:val="00BF7E22"/>
    <w:rsid w:val="00C02B18"/>
    <w:rsid w:val="00C03982"/>
    <w:rsid w:val="00C06807"/>
    <w:rsid w:val="00C1225C"/>
    <w:rsid w:val="00C20ED9"/>
    <w:rsid w:val="00C218F8"/>
    <w:rsid w:val="00C32744"/>
    <w:rsid w:val="00C34605"/>
    <w:rsid w:val="00C40F7E"/>
    <w:rsid w:val="00C424B2"/>
    <w:rsid w:val="00C4298A"/>
    <w:rsid w:val="00C42ECC"/>
    <w:rsid w:val="00C47029"/>
    <w:rsid w:val="00C478BC"/>
    <w:rsid w:val="00C540A5"/>
    <w:rsid w:val="00C576F7"/>
    <w:rsid w:val="00C71CFD"/>
    <w:rsid w:val="00C72B6B"/>
    <w:rsid w:val="00C76046"/>
    <w:rsid w:val="00C80196"/>
    <w:rsid w:val="00C82B85"/>
    <w:rsid w:val="00C83505"/>
    <w:rsid w:val="00C84FE4"/>
    <w:rsid w:val="00C86B11"/>
    <w:rsid w:val="00C93B05"/>
    <w:rsid w:val="00C951CD"/>
    <w:rsid w:val="00CA04D4"/>
    <w:rsid w:val="00CA0DE7"/>
    <w:rsid w:val="00CA14DA"/>
    <w:rsid w:val="00CA3320"/>
    <w:rsid w:val="00CA3385"/>
    <w:rsid w:val="00CA5BF9"/>
    <w:rsid w:val="00CA782C"/>
    <w:rsid w:val="00CB10C2"/>
    <w:rsid w:val="00CB1B11"/>
    <w:rsid w:val="00CB2697"/>
    <w:rsid w:val="00CB31CC"/>
    <w:rsid w:val="00CB49D4"/>
    <w:rsid w:val="00CC05AB"/>
    <w:rsid w:val="00CC300D"/>
    <w:rsid w:val="00CC4420"/>
    <w:rsid w:val="00CC47F8"/>
    <w:rsid w:val="00CE118F"/>
    <w:rsid w:val="00CE73DF"/>
    <w:rsid w:val="00CE7A4D"/>
    <w:rsid w:val="00CE7DA9"/>
    <w:rsid w:val="00CF123D"/>
    <w:rsid w:val="00CF1F2C"/>
    <w:rsid w:val="00CF508E"/>
    <w:rsid w:val="00D018A3"/>
    <w:rsid w:val="00D1731A"/>
    <w:rsid w:val="00D179DB"/>
    <w:rsid w:val="00D17BAB"/>
    <w:rsid w:val="00D211A7"/>
    <w:rsid w:val="00D2125A"/>
    <w:rsid w:val="00D30DBF"/>
    <w:rsid w:val="00D31497"/>
    <w:rsid w:val="00D3154D"/>
    <w:rsid w:val="00D40DC8"/>
    <w:rsid w:val="00D4570B"/>
    <w:rsid w:val="00D50291"/>
    <w:rsid w:val="00D50B51"/>
    <w:rsid w:val="00D572CE"/>
    <w:rsid w:val="00D57387"/>
    <w:rsid w:val="00D619B9"/>
    <w:rsid w:val="00D62C52"/>
    <w:rsid w:val="00D64D02"/>
    <w:rsid w:val="00D67B01"/>
    <w:rsid w:val="00D71668"/>
    <w:rsid w:val="00D76B55"/>
    <w:rsid w:val="00D81F4D"/>
    <w:rsid w:val="00D83ECE"/>
    <w:rsid w:val="00D84B7E"/>
    <w:rsid w:val="00D87BC4"/>
    <w:rsid w:val="00D96BC8"/>
    <w:rsid w:val="00DA2CB3"/>
    <w:rsid w:val="00DA3434"/>
    <w:rsid w:val="00DB0AEA"/>
    <w:rsid w:val="00DB20B5"/>
    <w:rsid w:val="00DB504C"/>
    <w:rsid w:val="00DB549D"/>
    <w:rsid w:val="00DB5654"/>
    <w:rsid w:val="00DB5F18"/>
    <w:rsid w:val="00DB7AAD"/>
    <w:rsid w:val="00DC0053"/>
    <w:rsid w:val="00DC0465"/>
    <w:rsid w:val="00DC2DD6"/>
    <w:rsid w:val="00DC3451"/>
    <w:rsid w:val="00DD1531"/>
    <w:rsid w:val="00DD48FF"/>
    <w:rsid w:val="00DD4B01"/>
    <w:rsid w:val="00DD688E"/>
    <w:rsid w:val="00DD7577"/>
    <w:rsid w:val="00DD790B"/>
    <w:rsid w:val="00DE16DE"/>
    <w:rsid w:val="00DE1EEF"/>
    <w:rsid w:val="00DE64BC"/>
    <w:rsid w:val="00DF724F"/>
    <w:rsid w:val="00E05AA3"/>
    <w:rsid w:val="00E071F7"/>
    <w:rsid w:val="00E1279A"/>
    <w:rsid w:val="00E214B5"/>
    <w:rsid w:val="00E26ADF"/>
    <w:rsid w:val="00E274AC"/>
    <w:rsid w:val="00E300FA"/>
    <w:rsid w:val="00E3226D"/>
    <w:rsid w:val="00E350ED"/>
    <w:rsid w:val="00E37365"/>
    <w:rsid w:val="00E419E1"/>
    <w:rsid w:val="00E42399"/>
    <w:rsid w:val="00E43B57"/>
    <w:rsid w:val="00E4475F"/>
    <w:rsid w:val="00E45D41"/>
    <w:rsid w:val="00E47B1F"/>
    <w:rsid w:val="00E51C6A"/>
    <w:rsid w:val="00E551F2"/>
    <w:rsid w:val="00E6128B"/>
    <w:rsid w:val="00E6361F"/>
    <w:rsid w:val="00E638C4"/>
    <w:rsid w:val="00E707E4"/>
    <w:rsid w:val="00E70C21"/>
    <w:rsid w:val="00E80D3F"/>
    <w:rsid w:val="00E864F2"/>
    <w:rsid w:val="00E86A64"/>
    <w:rsid w:val="00E87554"/>
    <w:rsid w:val="00E9121E"/>
    <w:rsid w:val="00E91A5A"/>
    <w:rsid w:val="00E94F7D"/>
    <w:rsid w:val="00E961C1"/>
    <w:rsid w:val="00E967A1"/>
    <w:rsid w:val="00EA1685"/>
    <w:rsid w:val="00EA36C2"/>
    <w:rsid w:val="00EB0839"/>
    <w:rsid w:val="00EB10F3"/>
    <w:rsid w:val="00EB1151"/>
    <w:rsid w:val="00EB34AD"/>
    <w:rsid w:val="00EB47B3"/>
    <w:rsid w:val="00EB5687"/>
    <w:rsid w:val="00EB733D"/>
    <w:rsid w:val="00EC2A82"/>
    <w:rsid w:val="00EC497F"/>
    <w:rsid w:val="00ED1E4C"/>
    <w:rsid w:val="00ED46C6"/>
    <w:rsid w:val="00EE0E31"/>
    <w:rsid w:val="00EE3CBD"/>
    <w:rsid w:val="00EE5C70"/>
    <w:rsid w:val="00EE5FBE"/>
    <w:rsid w:val="00EF0131"/>
    <w:rsid w:val="00EF28BC"/>
    <w:rsid w:val="00EF697F"/>
    <w:rsid w:val="00F0420B"/>
    <w:rsid w:val="00F04EE7"/>
    <w:rsid w:val="00F126C0"/>
    <w:rsid w:val="00F12E09"/>
    <w:rsid w:val="00F22C72"/>
    <w:rsid w:val="00F25476"/>
    <w:rsid w:val="00F26923"/>
    <w:rsid w:val="00F32E05"/>
    <w:rsid w:val="00F34122"/>
    <w:rsid w:val="00F37AB8"/>
    <w:rsid w:val="00F506B1"/>
    <w:rsid w:val="00F5079E"/>
    <w:rsid w:val="00F50F6A"/>
    <w:rsid w:val="00F54089"/>
    <w:rsid w:val="00F55773"/>
    <w:rsid w:val="00F5642F"/>
    <w:rsid w:val="00F659AE"/>
    <w:rsid w:val="00F673EF"/>
    <w:rsid w:val="00F711E1"/>
    <w:rsid w:val="00F73E70"/>
    <w:rsid w:val="00F7505F"/>
    <w:rsid w:val="00F772FD"/>
    <w:rsid w:val="00F775AA"/>
    <w:rsid w:val="00F818D3"/>
    <w:rsid w:val="00F90960"/>
    <w:rsid w:val="00F951A4"/>
    <w:rsid w:val="00FA5901"/>
    <w:rsid w:val="00FA73DD"/>
    <w:rsid w:val="00FB067F"/>
    <w:rsid w:val="00FB3534"/>
    <w:rsid w:val="00FB44CE"/>
    <w:rsid w:val="00FB59B6"/>
    <w:rsid w:val="00FC071C"/>
    <w:rsid w:val="00FC1FA7"/>
    <w:rsid w:val="00FC2655"/>
    <w:rsid w:val="00FD3D3D"/>
    <w:rsid w:val="00FD4FBC"/>
    <w:rsid w:val="00FE0901"/>
    <w:rsid w:val="00FE44AB"/>
    <w:rsid w:val="00FF4621"/>
    <w:rsid w:val="00FF49B4"/>
    <w:rsid w:val="00FF5B6A"/>
    <w:rsid w:val="00FF611C"/>
    <w:rsid w:val="00FF7194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4F6D79"/>
  <w15:chartTrackingRefBased/>
  <w15:docId w15:val="{0867ADC8-AB34-47B1-9B7D-C0A3E89C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B24E3"/>
    <w:rPr>
      <w:rFonts w:ascii="Tahoma" w:hAnsi="Tahoma" w:cs="Tahoma"/>
      <w:sz w:val="16"/>
      <w:szCs w:val="16"/>
    </w:rPr>
  </w:style>
  <w:style w:type="character" w:styleId="a4">
    <w:name w:val="Hyperlink"/>
    <w:rsid w:val="000F62F5"/>
    <w:rPr>
      <w:color w:val="0000FF"/>
      <w:u w:val="single"/>
    </w:rPr>
  </w:style>
  <w:style w:type="character" w:styleId="a5">
    <w:name w:val="FollowedHyperlink"/>
    <w:rsid w:val="005B6480"/>
    <w:rPr>
      <w:color w:val="800080"/>
      <w:u w:val="single"/>
    </w:rPr>
  </w:style>
  <w:style w:type="paragraph" w:styleId="a6">
    <w:name w:val="header"/>
    <w:basedOn w:val="a"/>
    <w:rsid w:val="004D1206"/>
    <w:pPr>
      <w:tabs>
        <w:tab w:val="center" w:pos="4703"/>
        <w:tab w:val="right" w:pos="9406"/>
      </w:tabs>
    </w:pPr>
  </w:style>
  <w:style w:type="paragraph" w:styleId="a7">
    <w:name w:val="footer"/>
    <w:basedOn w:val="a"/>
    <w:rsid w:val="004D1206"/>
    <w:pPr>
      <w:tabs>
        <w:tab w:val="center" w:pos="4703"/>
        <w:tab w:val="right" w:pos="9406"/>
      </w:tabs>
    </w:pPr>
  </w:style>
  <w:style w:type="table" w:styleId="a8">
    <w:name w:val="Table Grid"/>
    <w:basedOn w:val="a1"/>
    <w:rsid w:val="00A0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Технология на работа на ВГ Сливо поле – Русе</vt:lpstr>
      <vt:lpstr>Технология на работа на ВГ Сливо поле – Русе</vt:lpstr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на работа на ВГ Сливо поле – Русе</dc:title>
  <dc:subject/>
  <dc:creator>Panayotov</dc:creator>
  <cp:keywords/>
  <cp:lastModifiedBy>Rumen Yordanov</cp:lastModifiedBy>
  <cp:revision>3</cp:revision>
  <cp:lastPrinted>2015-04-16T12:36:00Z</cp:lastPrinted>
  <dcterms:created xsi:type="dcterms:W3CDTF">2026-04-21T06:51:00Z</dcterms:created>
  <dcterms:modified xsi:type="dcterms:W3CDTF">2026-04-21T06:55:00Z</dcterms:modified>
</cp:coreProperties>
</file>