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34F" w:rsidRDefault="0059634F">
      <w:pPr>
        <w:pStyle w:val="a3"/>
        <w:rPr>
          <w:sz w:val="16"/>
          <w:lang w:val="en-US"/>
        </w:rPr>
      </w:pPr>
      <w:r>
        <w:t>ЗАГУБИ НА ВОДА</w:t>
      </w:r>
    </w:p>
    <w:p w:rsidR="0059634F" w:rsidRDefault="0059634F">
      <w:pPr>
        <w:pStyle w:val="a3"/>
        <w:rPr>
          <w:sz w:val="20"/>
          <w:u w:val="none"/>
        </w:rPr>
      </w:pPr>
      <w:r>
        <w:rPr>
          <w:sz w:val="20"/>
          <w:u w:val="none"/>
        </w:rPr>
        <w:t>Превод за опита на ВиК фирмите от различни региони на света от Световния Воден Конгрес в Берлин 200</w:t>
      </w:r>
      <w:r>
        <w:rPr>
          <w:sz w:val="20"/>
          <w:u w:val="none"/>
          <w:lang w:val="en-US"/>
        </w:rPr>
        <w:t>1</w:t>
      </w:r>
      <w:r>
        <w:rPr>
          <w:sz w:val="20"/>
          <w:u w:val="none"/>
        </w:rPr>
        <w:t xml:space="preserve"> год.</w:t>
      </w:r>
    </w:p>
    <w:p w:rsidR="0059634F" w:rsidRDefault="0059634F">
      <w:pPr>
        <w:pStyle w:val="a3"/>
        <w:rPr>
          <w:sz w:val="20"/>
          <w:u w:val="none"/>
        </w:rPr>
      </w:pPr>
    </w:p>
    <w:p w:rsidR="00C0646A" w:rsidRDefault="00393AEA">
      <w:pPr>
        <w:pStyle w:val="a3"/>
        <w:rPr>
          <w:sz w:val="20"/>
          <w:u w:val="none"/>
        </w:rPr>
      </w:pPr>
      <w:r>
        <w:rPr>
          <w:noProof/>
          <w:lang w:eastAsia="bg-BG"/>
        </w:rPr>
        <w:drawing>
          <wp:inline distT="0" distB="0" distL="0" distR="0">
            <wp:extent cx="2367915" cy="1821815"/>
            <wp:effectExtent l="0" t="0" r="0" b="0"/>
            <wp:docPr id="1" name="Картина 1" descr="Unacceptable Loss - Water Finance &amp;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acceptable Loss - Water Finance &amp; Manag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bg-BG"/>
        </w:rPr>
        <w:drawing>
          <wp:inline distT="0" distB="0" distL="0" distR="0">
            <wp:extent cx="3486785" cy="1835785"/>
            <wp:effectExtent l="0" t="0" r="0" b="0"/>
            <wp:docPr id="2" name="Картина 2" descr="IoT in Water: Water Conservation for Future Gen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oT in Water: Water Conservation for Future Gener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785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34F" w:rsidRDefault="0059634F">
      <w:pPr>
        <w:pStyle w:val="a4"/>
      </w:pPr>
      <w:r>
        <w:t>ОПИТА НА ХОНГ КОНГ</w:t>
      </w:r>
    </w:p>
    <w:p w:rsidR="0059634F" w:rsidRDefault="0059634F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Непрекъснати наблюдения на водоснабдителната мрежа.</w:t>
      </w:r>
    </w:p>
    <w:p w:rsidR="0059634F" w:rsidRDefault="0059634F">
      <w:pPr>
        <w:rPr>
          <w:sz w:val="24"/>
          <w:lang w:val="bg-BG"/>
        </w:rPr>
      </w:pPr>
      <w:r>
        <w:rPr>
          <w:sz w:val="24"/>
          <w:lang w:val="bg-BG"/>
        </w:rPr>
        <w:t>Осъществява се на три нива:</w:t>
      </w:r>
    </w:p>
    <w:p w:rsidR="0059634F" w:rsidRDefault="0059634F">
      <w:pPr>
        <w:numPr>
          <w:ilvl w:val="1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Замерва се подадената вода от резервоарите към населеното място /макро ниво/.</w:t>
      </w:r>
    </w:p>
    <w:p w:rsidR="0059634F" w:rsidRDefault="0059634F">
      <w:pPr>
        <w:numPr>
          <w:ilvl w:val="1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Замерва се какво водно количество влиза в зоните /средно ниво/.</w:t>
      </w:r>
    </w:p>
    <w:p w:rsidR="0059634F" w:rsidRDefault="0059634F">
      <w:pPr>
        <w:numPr>
          <w:ilvl w:val="1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Събират се данни с автомобил за шум в мрежата с помощ</w:t>
      </w:r>
      <w:r w:rsidR="00356D74">
        <w:rPr>
          <w:sz w:val="24"/>
          <w:lang w:val="bg-BG"/>
        </w:rPr>
        <w:t>т</w:t>
      </w:r>
      <w:r>
        <w:rPr>
          <w:sz w:val="24"/>
          <w:lang w:val="bg-BG"/>
        </w:rPr>
        <w:t>а на логери за шум.</w:t>
      </w:r>
    </w:p>
    <w:p w:rsidR="0059634F" w:rsidRDefault="0059634F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Управление на налягането.</w:t>
      </w:r>
    </w:p>
    <w:p w:rsidR="0059634F" w:rsidRDefault="0059634F">
      <w:pPr>
        <w:numPr>
          <w:ilvl w:val="0"/>
          <w:numId w:val="4"/>
        </w:numPr>
        <w:rPr>
          <w:sz w:val="24"/>
          <w:lang w:val="bg-BG"/>
        </w:rPr>
      </w:pPr>
      <w:r>
        <w:rPr>
          <w:sz w:val="24"/>
          <w:lang w:val="bg-BG"/>
        </w:rPr>
        <w:t>Монтаж на редуцир вентили в зоните с излишно налягане.</w:t>
      </w:r>
    </w:p>
    <w:p w:rsidR="0059634F" w:rsidRDefault="0059634F">
      <w:pPr>
        <w:numPr>
          <w:ilvl w:val="0"/>
          <w:numId w:val="4"/>
        </w:numPr>
        <w:rPr>
          <w:sz w:val="24"/>
          <w:lang w:val="bg-BG"/>
        </w:rPr>
      </w:pPr>
      <w:r>
        <w:rPr>
          <w:sz w:val="24"/>
          <w:lang w:val="bg-BG"/>
        </w:rPr>
        <w:t xml:space="preserve">Следене на Дебит и Налягане в зоните с </w:t>
      </w:r>
      <w:r w:rsidR="004E1BD9">
        <w:rPr>
          <w:sz w:val="24"/>
          <w:lang w:val="bg-BG"/>
        </w:rPr>
        <w:t>помощта</w:t>
      </w:r>
      <w:r>
        <w:rPr>
          <w:sz w:val="24"/>
          <w:lang w:val="bg-BG"/>
        </w:rPr>
        <w:t xml:space="preserve"> на телефонни линии и ефир.</w:t>
      </w:r>
    </w:p>
    <w:p w:rsidR="0059634F" w:rsidRDefault="0059634F">
      <w:pPr>
        <w:numPr>
          <w:ilvl w:val="3"/>
          <w:numId w:val="4"/>
        </w:numPr>
        <w:rPr>
          <w:sz w:val="24"/>
          <w:lang w:val="bg-BG"/>
        </w:rPr>
      </w:pPr>
      <w:r>
        <w:rPr>
          <w:sz w:val="24"/>
          <w:lang w:val="bg-BG"/>
        </w:rPr>
        <w:t>Подмяна на водопроводите с висока аварийност и остарели тръби.</w:t>
      </w:r>
    </w:p>
    <w:p w:rsidR="0059634F" w:rsidRDefault="0059634F">
      <w:pPr>
        <w:rPr>
          <w:sz w:val="24"/>
          <w:lang w:val="bg-BG"/>
        </w:rPr>
      </w:pPr>
      <w:r>
        <w:rPr>
          <w:sz w:val="24"/>
          <w:lang w:val="bg-BG"/>
        </w:rPr>
        <w:t xml:space="preserve">Регистрират се и се анализират </w:t>
      </w:r>
      <w:r w:rsidR="004E1BD9">
        <w:rPr>
          <w:sz w:val="24"/>
          <w:lang w:val="bg-BG"/>
        </w:rPr>
        <w:t>авариите</w:t>
      </w:r>
      <w:r>
        <w:rPr>
          <w:sz w:val="24"/>
          <w:lang w:val="bg-BG"/>
        </w:rPr>
        <w:t xml:space="preserve"> с цел да се даде приоритет с подмяната на кои тръби да се започне.</w:t>
      </w:r>
    </w:p>
    <w:p w:rsidR="0059634F" w:rsidRDefault="0059634F">
      <w:pPr>
        <w:numPr>
          <w:ilvl w:val="0"/>
          <w:numId w:val="6"/>
        </w:numPr>
        <w:rPr>
          <w:sz w:val="24"/>
          <w:lang w:val="bg-BG"/>
        </w:rPr>
      </w:pPr>
      <w:r>
        <w:rPr>
          <w:sz w:val="24"/>
          <w:lang w:val="bg-BG"/>
        </w:rPr>
        <w:t xml:space="preserve">Активен контрол на </w:t>
      </w:r>
      <w:r w:rsidR="004E1BD9">
        <w:rPr>
          <w:sz w:val="24"/>
          <w:lang w:val="bg-BG"/>
        </w:rPr>
        <w:t>течовете</w:t>
      </w:r>
      <w:r>
        <w:rPr>
          <w:sz w:val="24"/>
          <w:lang w:val="bg-BG"/>
        </w:rPr>
        <w:t>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                                                 </w:t>
      </w:r>
    </w:p>
    <w:p w:rsidR="0059634F" w:rsidRDefault="0059634F">
      <w:pPr>
        <w:rPr>
          <w:sz w:val="24"/>
          <w:lang w:val="bg-BG"/>
        </w:rPr>
      </w:pPr>
      <w:r>
        <w:rPr>
          <w:sz w:val="24"/>
          <w:lang w:val="bg-BG"/>
        </w:rPr>
        <w:t>На /9 – 18 / месеца се правят нощни снимки.</w:t>
      </w:r>
    </w:p>
    <w:p w:rsidR="0059634F" w:rsidRDefault="0059634F">
      <w:pPr>
        <w:rPr>
          <w:sz w:val="24"/>
          <w:lang w:val="bg-BG"/>
        </w:rPr>
      </w:pPr>
      <w:r>
        <w:rPr>
          <w:sz w:val="24"/>
          <w:lang w:val="bg-BG"/>
        </w:rPr>
        <w:t>Те включват: Минимален дебит;</w:t>
      </w:r>
      <w:r w:rsidR="00356D74">
        <w:rPr>
          <w:sz w:val="24"/>
          <w:lang w:val="bg-BG"/>
        </w:rPr>
        <w:t xml:space="preserve"> </w:t>
      </w:r>
      <w:r>
        <w:rPr>
          <w:sz w:val="24"/>
          <w:lang w:val="bg-BG"/>
        </w:rPr>
        <w:t>Стъпково затваряне на крановете и Прослушване за шум.</w:t>
      </w:r>
    </w:p>
    <w:p w:rsidR="0059634F" w:rsidRDefault="0059634F">
      <w:pPr>
        <w:rPr>
          <w:sz w:val="24"/>
          <w:lang w:val="bg-BG"/>
        </w:rPr>
      </w:pPr>
      <w:r>
        <w:rPr>
          <w:sz w:val="24"/>
          <w:lang w:val="bg-BG"/>
        </w:rPr>
        <w:t xml:space="preserve">Използват се водомери на </w:t>
      </w:r>
      <w:r>
        <w:rPr>
          <w:sz w:val="24"/>
        </w:rPr>
        <w:t xml:space="preserve">Kent Helix, ABB </w:t>
      </w:r>
      <w:r>
        <w:rPr>
          <w:sz w:val="24"/>
          <w:lang w:val="bg-BG"/>
        </w:rPr>
        <w:t>;</w:t>
      </w:r>
      <w:r w:rsidR="00356D74">
        <w:rPr>
          <w:sz w:val="24"/>
          <w:lang w:val="bg-BG"/>
        </w:rPr>
        <w:t xml:space="preserve"> </w:t>
      </w:r>
      <w:r>
        <w:rPr>
          <w:sz w:val="24"/>
          <w:lang w:val="bg-BG"/>
        </w:rPr>
        <w:t>Корелатори;</w:t>
      </w:r>
      <w:r w:rsidR="00356D74">
        <w:rPr>
          <w:sz w:val="24"/>
          <w:lang w:val="bg-BG"/>
        </w:rPr>
        <w:t xml:space="preserve"> </w:t>
      </w:r>
      <w:r>
        <w:rPr>
          <w:sz w:val="24"/>
          <w:lang w:val="bg-BG"/>
        </w:rPr>
        <w:t>Стетоскопи;</w:t>
      </w:r>
      <w:r w:rsidR="00356D74">
        <w:rPr>
          <w:sz w:val="24"/>
          <w:lang w:val="bg-BG"/>
        </w:rPr>
        <w:t xml:space="preserve"> </w:t>
      </w:r>
      <w:r>
        <w:rPr>
          <w:sz w:val="24"/>
          <w:lang w:val="bg-BG"/>
        </w:rPr>
        <w:t>Уреди за трасета и др.</w:t>
      </w:r>
    </w:p>
    <w:p w:rsidR="0059634F" w:rsidRDefault="0059634F">
      <w:pPr>
        <w:numPr>
          <w:ilvl w:val="0"/>
          <w:numId w:val="6"/>
        </w:numPr>
        <w:rPr>
          <w:sz w:val="24"/>
          <w:lang w:val="bg-BG"/>
        </w:rPr>
      </w:pPr>
      <w:r>
        <w:rPr>
          <w:sz w:val="24"/>
          <w:lang w:val="bg-BG"/>
        </w:rPr>
        <w:t xml:space="preserve">Въз основа на анализа на консумацията на вода – когато се наблюдава рязка промяна </w:t>
      </w:r>
    </w:p>
    <w:p w:rsidR="0059634F" w:rsidRDefault="0059634F">
      <w:pPr>
        <w:rPr>
          <w:sz w:val="24"/>
          <w:lang w:val="bg-BG"/>
        </w:rPr>
      </w:pPr>
      <w:r>
        <w:rPr>
          <w:sz w:val="24"/>
          <w:lang w:val="bg-BG"/>
        </w:rPr>
        <w:t>/бързо нараства или спада консумираната вода/ се изпращат инспектори да проверят на място причината за промяната.</w:t>
      </w:r>
      <w:r w:rsidR="00356D74">
        <w:rPr>
          <w:sz w:val="24"/>
          <w:lang w:val="bg-BG"/>
        </w:rPr>
        <w:t xml:space="preserve"> </w:t>
      </w:r>
      <w:r>
        <w:rPr>
          <w:sz w:val="24"/>
          <w:lang w:val="bg-BG"/>
        </w:rPr>
        <w:t>Тези данни автоматически се извеждат след обработка на данните за консумацията от система инкасо.</w:t>
      </w:r>
    </w:p>
    <w:p w:rsidR="0059634F" w:rsidRDefault="0059634F">
      <w:pPr>
        <w:rPr>
          <w:sz w:val="24"/>
          <w:lang w:val="bg-BG"/>
        </w:rPr>
      </w:pPr>
      <w:r>
        <w:rPr>
          <w:sz w:val="24"/>
          <w:lang w:val="bg-BG"/>
        </w:rPr>
        <w:t>При констатиране на течове в имота на клиента – предписват бързото им отстраняване.</w:t>
      </w:r>
    </w:p>
    <w:p w:rsidR="0059634F" w:rsidRDefault="0059634F">
      <w:pPr>
        <w:numPr>
          <w:ilvl w:val="0"/>
          <w:numId w:val="8"/>
        </w:numPr>
        <w:rPr>
          <w:sz w:val="24"/>
          <w:lang w:val="bg-BG"/>
        </w:rPr>
      </w:pPr>
      <w:r>
        <w:rPr>
          <w:sz w:val="24"/>
          <w:lang w:val="bg-BG"/>
        </w:rPr>
        <w:t>Изчисляват се минималните разходи за загуби от течове + разходите за откриването и</w:t>
      </w:r>
    </w:p>
    <w:p w:rsidR="0059634F" w:rsidRDefault="0059634F">
      <w:pPr>
        <w:rPr>
          <w:sz w:val="24"/>
          <w:lang w:val="bg-BG"/>
        </w:rPr>
      </w:pPr>
      <w:r>
        <w:rPr>
          <w:sz w:val="24"/>
          <w:lang w:val="bg-BG"/>
        </w:rPr>
        <w:t>отстраняването им.</w:t>
      </w:r>
    </w:p>
    <w:p w:rsidR="0059634F" w:rsidRDefault="0059634F">
      <w:pPr>
        <w:numPr>
          <w:ilvl w:val="0"/>
          <w:numId w:val="8"/>
        </w:numPr>
        <w:rPr>
          <w:sz w:val="24"/>
          <w:lang w:val="bg-BG"/>
        </w:rPr>
      </w:pPr>
      <w:r>
        <w:rPr>
          <w:sz w:val="24"/>
          <w:lang w:val="bg-BG"/>
        </w:rPr>
        <w:t>Прилагат непрекъснат мониторинг и съставят програми за подмяна на водопроводи.</w:t>
      </w:r>
    </w:p>
    <w:p w:rsidR="0059634F" w:rsidRDefault="0059634F">
      <w:pPr>
        <w:numPr>
          <w:ilvl w:val="0"/>
          <w:numId w:val="8"/>
        </w:numPr>
        <w:rPr>
          <w:sz w:val="24"/>
          <w:lang w:val="bg-BG"/>
        </w:rPr>
      </w:pPr>
      <w:r>
        <w:rPr>
          <w:sz w:val="24"/>
          <w:lang w:val="bg-BG"/>
        </w:rPr>
        <w:t>Връзки с обществеността.</w:t>
      </w:r>
    </w:p>
    <w:p w:rsidR="0059634F" w:rsidRDefault="0059634F">
      <w:pPr>
        <w:rPr>
          <w:sz w:val="24"/>
          <w:lang w:val="bg-BG"/>
        </w:rPr>
      </w:pPr>
      <w:r>
        <w:rPr>
          <w:sz w:val="24"/>
          <w:lang w:val="bg-BG"/>
        </w:rPr>
        <w:t>На базата на случайни извадки се канят потребители съвместно с ВиК специалисти да образуват комитет за по непосредствена комуникация.</w:t>
      </w:r>
    </w:p>
    <w:p w:rsidR="0059634F" w:rsidRDefault="0059634F">
      <w:pPr>
        <w:rPr>
          <w:sz w:val="24"/>
          <w:lang w:val="bg-BG"/>
        </w:rPr>
      </w:pPr>
      <w:r>
        <w:rPr>
          <w:sz w:val="24"/>
          <w:lang w:val="bg-BG"/>
        </w:rPr>
        <w:t xml:space="preserve">Използват </w:t>
      </w:r>
      <w:r>
        <w:rPr>
          <w:sz w:val="24"/>
        </w:rPr>
        <w:t xml:space="preserve">INTERNET </w:t>
      </w:r>
      <w:r>
        <w:rPr>
          <w:sz w:val="24"/>
          <w:lang w:val="bg-BG"/>
        </w:rPr>
        <w:t>за получаване на съобщения от потребителите.</w:t>
      </w:r>
    </w:p>
    <w:p w:rsidR="0059634F" w:rsidRDefault="0059634F">
      <w:pPr>
        <w:rPr>
          <w:sz w:val="24"/>
          <w:lang w:val="bg-BG"/>
        </w:rPr>
      </w:pPr>
      <w:r>
        <w:rPr>
          <w:sz w:val="24"/>
          <w:lang w:val="bg-BG"/>
        </w:rPr>
        <w:t>Обявяват какъв е стандарта на услугите,</w:t>
      </w:r>
      <w:r w:rsidR="00356D74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предоставят на клиентите.</w:t>
      </w:r>
      <w:r w:rsidR="00356D74">
        <w:rPr>
          <w:sz w:val="24"/>
          <w:lang w:val="bg-BG"/>
        </w:rPr>
        <w:t xml:space="preserve"> </w:t>
      </w:r>
      <w:r>
        <w:rPr>
          <w:sz w:val="24"/>
          <w:lang w:val="bg-BG"/>
        </w:rPr>
        <w:t>Всяка година този стандарт се актуализира.</w:t>
      </w:r>
    </w:p>
    <w:p w:rsidR="0059634F" w:rsidRPr="00C0646A" w:rsidRDefault="0059634F">
      <w:pPr>
        <w:rPr>
          <w:sz w:val="16"/>
          <w:szCs w:val="16"/>
          <w:lang w:val="bg-BG"/>
        </w:rPr>
      </w:pPr>
    </w:p>
    <w:p w:rsidR="0059634F" w:rsidRDefault="0059634F">
      <w:pPr>
        <w:pStyle w:val="a4"/>
      </w:pPr>
      <w:r>
        <w:t>ОПИТА НА ТАЙВАН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Две трети от загубите са технически и една трета търговски.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 xml:space="preserve">10 </w:t>
      </w:r>
      <w:r>
        <w:rPr>
          <w:u w:val="none"/>
          <w:lang w:val="en-US"/>
        </w:rPr>
        <w:t xml:space="preserve">% </w:t>
      </w:r>
      <w:r>
        <w:rPr>
          <w:u w:val="none"/>
        </w:rPr>
        <w:t xml:space="preserve">загуби са нормални; 10 – 20 </w:t>
      </w:r>
      <w:r>
        <w:rPr>
          <w:u w:val="none"/>
          <w:lang w:val="en-US"/>
        </w:rPr>
        <w:t>%</w:t>
      </w:r>
      <w:r>
        <w:rPr>
          <w:u w:val="none"/>
        </w:rPr>
        <w:t xml:space="preserve"> са приемливи,</w:t>
      </w:r>
      <w:r w:rsidR="00356D74">
        <w:rPr>
          <w:u w:val="none"/>
        </w:rPr>
        <w:t xml:space="preserve"> </w:t>
      </w:r>
      <w:r>
        <w:rPr>
          <w:u w:val="none"/>
        </w:rPr>
        <w:t xml:space="preserve">но при загуби над 20 </w:t>
      </w:r>
      <w:r>
        <w:rPr>
          <w:u w:val="none"/>
          <w:lang w:val="en-US"/>
        </w:rPr>
        <w:t>%</w:t>
      </w:r>
      <w:r>
        <w:rPr>
          <w:u w:val="none"/>
        </w:rPr>
        <w:t xml:space="preserve"> е необходим активен контрол на загубите.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Най-голямо внимание обръщат на проверките на големите водомери.</w:t>
      </w:r>
      <w:r w:rsidR="00356D74">
        <w:rPr>
          <w:u w:val="none"/>
        </w:rPr>
        <w:t xml:space="preserve"> </w:t>
      </w:r>
      <w:r>
        <w:rPr>
          <w:u w:val="none"/>
        </w:rPr>
        <w:t>Средствата вложени в тяхната проверка имат най-бърза възвращаемост.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ИДЕЯ за ВиК: Да се изведат на специален контрол 10-те най-големи консуматори.</w:t>
      </w:r>
      <w:r w:rsidR="00356D74">
        <w:rPr>
          <w:u w:val="none"/>
        </w:rPr>
        <w:t xml:space="preserve"> </w:t>
      </w:r>
      <w:r>
        <w:rPr>
          <w:u w:val="none"/>
        </w:rPr>
        <w:t>Да се отчита водата им от различни инкасатори;</w:t>
      </w:r>
      <w:r w:rsidR="00356D74">
        <w:rPr>
          <w:u w:val="none"/>
        </w:rPr>
        <w:t xml:space="preserve"> </w:t>
      </w:r>
      <w:r>
        <w:rPr>
          <w:u w:val="none"/>
        </w:rPr>
        <w:t>да се монтират по-качествени водомери;</w:t>
      </w:r>
      <w:r w:rsidR="00356D74">
        <w:rPr>
          <w:u w:val="none"/>
        </w:rPr>
        <w:t xml:space="preserve"> </w:t>
      </w:r>
      <w:r>
        <w:rPr>
          <w:u w:val="none"/>
        </w:rPr>
        <w:t>да се приведат условията за мерене – водомерните им възли в съответствие със стандартите.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 xml:space="preserve">Да се извеждат големите клиенти с промяна в консумацията с повече от 20 </w:t>
      </w:r>
      <w:r>
        <w:rPr>
          <w:u w:val="none"/>
          <w:lang w:val="en-US"/>
        </w:rPr>
        <w:t>%</w:t>
      </w:r>
      <w:r>
        <w:rPr>
          <w:u w:val="none"/>
        </w:rPr>
        <w:t xml:space="preserve"> и да се проверяват на място от контрольорите.</w:t>
      </w:r>
      <w:r w:rsidR="00356D74">
        <w:rPr>
          <w:u w:val="none"/>
        </w:rPr>
        <w:t xml:space="preserve"> </w:t>
      </w:r>
      <w:r>
        <w:rPr>
          <w:u w:val="none"/>
        </w:rPr>
        <w:t>Резултатите от проверките да се оформят с протокол.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Специално внимание обръщат на пресичанията на водопроводите с реки и канали.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Наемат консултанти да ги обучат как да търсят течове в пилотните зони.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lastRenderedPageBreak/>
        <w:t>Водят точен архив кога и колко водопровод е обследван,</w:t>
      </w:r>
      <w:r w:rsidR="00356D74">
        <w:rPr>
          <w:u w:val="none"/>
        </w:rPr>
        <w:t xml:space="preserve"> </w:t>
      </w:r>
      <w:r>
        <w:rPr>
          <w:u w:val="none"/>
        </w:rPr>
        <w:t>колко аварии са открити и какъв е икономическия ефект.</w:t>
      </w:r>
      <w:r>
        <w:rPr>
          <w:u w:val="none"/>
          <w:lang w:val="en-US"/>
        </w:rPr>
        <w:t xml:space="preserve"> </w:t>
      </w:r>
      <w:r>
        <w:rPr>
          <w:u w:val="none"/>
        </w:rPr>
        <w:t>Резултатите са обнадеждаващи.</w:t>
      </w:r>
      <w:r w:rsidR="00356D74">
        <w:rPr>
          <w:u w:val="none"/>
        </w:rPr>
        <w:t xml:space="preserve"> </w:t>
      </w:r>
      <w:r>
        <w:rPr>
          <w:u w:val="none"/>
        </w:rPr>
        <w:t>Средствата вложени в откриване и отстраняване на течове са с бърза възвращаемост.</w:t>
      </w:r>
      <w:r w:rsidR="00356D74">
        <w:rPr>
          <w:u w:val="none"/>
        </w:rPr>
        <w:t xml:space="preserve"> </w:t>
      </w:r>
      <w:r>
        <w:rPr>
          <w:u w:val="none"/>
        </w:rPr>
        <w:t>Оценката се прави на базата на измерения теч при откриване на аварията и оценка за времетраенето на теча – от 1 до 2 години.</w:t>
      </w:r>
    </w:p>
    <w:p w:rsidR="0059634F" w:rsidRPr="00C0646A" w:rsidRDefault="0059634F">
      <w:pPr>
        <w:pStyle w:val="a4"/>
        <w:rPr>
          <w:sz w:val="16"/>
          <w:szCs w:val="16"/>
          <w:u w:val="none"/>
        </w:rPr>
      </w:pPr>
    </w:p>
    <w:p w:rsidR="0059634F" w:rsidRDefault="0059634F">
      <w:pPr>
        <w:pStyle w:val="a4"/>
      </w:pPr>
      <w:r>
        <w:t>ОПИТА НА ДАНИЯ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 xml:space="preserve">Правителството притиска ВиК дружествата да снижават загубите на вода като е въведен данък за загуби над 10 </w:t>
      </w:r>
      <w:r>
        <w:rPr>
          <w:u w:val="none"/>
          <w:lang w:val="en-US"/>
        </w:rPr>
        <w:t>%</w:t>
      </w:r>
      <w:r>
        <w:rPr>
          <w:u w:val="none"/>
        </w:rPr>
        <w:t>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Специфичните им загуби са 2 м3/км/ден.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Усилено зонират мрежата.</w:t>
      </w:r>
      <w:r w:rsidR="00356D74">
        <w:rPr>
          <w:u w:val="none"/>
        </w:rPr>
        <w:t xml:space="preserve"> </w:t>
      </w:r>
      <w:r>
        <w:rPr>
          <w:u w:val="none"/>
        </w:rPr>
        <w:t>Подменят преоразмерени водопроводи /с по-голям от необходимия диаметър/.</w:t>
      </w:r>
      <w:r w:rsidR="00356D74">
        <w:rPr>
          <w:u w:val="none"/>
        </w:rPr>
        <w:t xml:space="preserve"> </w:t>
      </w:r>
      <w:r>
        <w:rPr>
          <w:u w:val="none"/>
        </w:rPr>
        <w:t xml:space="preserve">Скоростта на подмяна на водопроводите е 0.8 </w:t>
      </w:r>
      <w:r>
        <w:rPr>
          <w:u w:val="none"/>
          <w:lang w:val="en-US"/>
        </w:rPr>
        <w:t xml:space="preserve">% </w:t>
      </w:r>
      <w:r>
        <w:rPr>
          <w:u w:val="none"/>
        </w:rPr>
        <w:t>за една година /бавен/.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Нощните снимки възлагат на специализирана лаборатория.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При схема на водоснабдяване “контра” управляват налягането в мрежата в близост до възможния минимум.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Водомерите проверяват на място /без демонтаж/ на всеки 8 години.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Във Финландия използват водород за откриване на скрити течове.</w:t>
      </w:r>
    </w:p>
    <w:p w:rsidR="0059634F" w:rsidRPr="00C0646A" w:rsidRDefault="0059634F">
      <w:pPr>
        <w:pStyle w:val="a4"/>
        <w:rPr>
          <w:sz w:val="16"/>
          <w:szCs w:val="16"/>
          <w:u w:val="none"/>
        </w:rPr>
      </w:pPr>
    </w:p>
    <w:p w:rsidR="0059634F" w:rsidRDefault="0059634F">
      <w:pPr>
        <w:pStyle w:val="a4"/>
      </w:pPr>
      <w:r>
        <w:t>ОПИТА НА ГЕРМАНИЯ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Течовете зависят от:</w:t>
      </w:r>
      <w:r w:rsidR="00356D74">
        <w:rPr>
          <w:u w:val="none"/>
        </w:rPr>
        <w:t xml:space="preserve"> </w:t>
      </w:r>
      <w:r>
        <w:rPr>
          <w:u w:val="none"/>
        </w:rPr>
        <w:t>Дължината на мрежата;</w:t>
      </w:r>
      <w:r w:rsidR="00356D74">
        <w:rPr>
          <w:u w:val="none"/>
        </w:rPr>
        <w:t xml:space="preserve"> </w:t>
      </w:r>
      <w:r>
        <w:rPr>
          <w:u w:val="none"/>
        </w:rPr>
        <w:t>Броят отклонения;</w:t>
      </w:r>
      <w:r w:rsidR="00356D74">
        <w:rPr>
          <w:u w:val="none"/>
        </w:rPr>
        <w:t xml:space="preserve"> </w:t>
      </w:r>
      <w:r>
        <w:rPr>
          <w:u w:val="none"/>
        </w:rPr>
        <w:t>Средното налягане;</w:t>
      </w:r>
      <w:r w:rsidR="00356D74">
        <w:rPr>
          <w:u w:val="none"/>
        </w:rPr>
        <w:t xml:space="preserve"> </w:t>
      </w:r>
      <w:r>
        <w:rPr>
          <w:u w:val="none"/>
        </w:rPr>
        <w:t>Материала и техническото състояние на тръбите;</w:t>
      </w:r>
      <w:r w:rsidR="00356D74">
        <w:rPr>
          <w:u w:val="none"/>
        </w:rPr>
        <w:t xml:space="preserve"> </w:t>
      </w:r>
      <w:r>
        <w:rPr>
          <w:u w:val="none"/>
        </w:rPr>
        <w:t>Брой аварии;</w:t>
      </w:r>
      <w:r w:rsidR="00356D74">
        <w:rPr>
          <w:u w:val="none"/>
        </w:rPr>
        <w:t xml:space="preserve"> </w:t>
      </w:r>
      <w:r>
        <w:rPr>
          <w:u w:val="none"/>
        </w:rPr>
        <w:t>Вид на почвата /корозийност;</w:t>
      </w:r>
      <w:r w:rsidR="00356D74">
        <w:rPr>
          <w:u w:val="none"/>
        </w:rPr>
        <w:t xml:space="preserve"> </w:t>
      </w:r>
      <w:r>
        <w:rPr>
          <w:u w:val="none"/>
        </w:rPr>
        <w:t>премествания/;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Откриването на течове е по-трудно в скали и чакъл.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Средното налягане в мрежата е 3 ат</w:t>
      </w:r>
      <w:r w:rsidR="00356D74">
        <w:rPr>
          <w:u w:val="none"/>
        </w:rPr>
        <w:t>м</w:t>
      </w:r>
      <w:r>
        <w:rPr>
          <w:u w:val="none"/>
        </w:rPr>
        <w:t>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 xml:space="preserve">Намаляват проводимостта  на </w:t>
      </w:r>
      <w:r w:rsidR="004E1BD9">
        <w:rPr>
          <w:u w:val="none"/>
        </w:rPr>
        <w:t>водородните</w:t>
      </w:r>
      <w:r>
        <w:rPr>
          <w:u w:val="none"/>
        </w:rPr>
        <w:t xml:space="preserve"> като поставят бленди за захранването на малките консуматори.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Прекъсват и изолират водопроводни клонове,</w:t>
      </w:r>
      <w:r w:rsidR="00356D74">
        <w:rPr>
          <w:u w:val="none"/>
        </w:rPr>
        <w:t xml:space="preserve"> </w:t>
      </w:r>
      <w:r>
        <w:rPr>
          <w:u w:val="none"/>
        </w:rPr>
        <w:t>които не се ползват.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Процентът загуби не е обективен критерий.</w:t>
      </w:r>
    </w:p>
    <w:p w:rsidR="0059634F" w:rsidRDefault="0059634F">
      <w:pPr>
        <w:pStyle w:val="a4"/>
        <w:rPr>
          <w:u w:val="none"/>
          <w:lang w:val="en-US"/>
        </w:rPr>
      </w:pPr>
      <w:r>
        <w:rPr>
          <w:u w:val="none"/>
        </w:rPr>
        <w:t xml:space="preserve">Използват показателя </w:t>
      </w:r>
      <w:r>
        <w:rPr>
          <w:sz w:val="32"/>
          <w:u w:val="none"/>
          <w:lang w:val="en-US"/>
        </w:rPr>
        <w:t>q</w:t>
      </w:r>
      <w:r>
        <w:rPr>
          <w:u w:val="none"/>
          <w:lang w:val="en-US"/>
        </w:rPr>
        <w:t xml:space="preserve">vr </w:t>
      </w:r>
      <w:r>
        <w:rPr>
          <w:u w:val="none"/>
        </w:rPr>
        <w:t>– специфични технически загуби.</w:t>
      </w:r>
    </w:p>
    <w:p w:rsidR="0059634F" w:rsidRDefault="0059634F">
      <w:pPr>
        <w:pStyle w:val="a4"/>
        <w:rPr>
          <w:u w:val="none"/>
        </w:rPr>
      </w:pPr>
      <w:r>
        <w:rPr>
          <w:sz w:val="32"/>
          <w:u w:val="none"/>
          <w:lang w:val="en-US"/>
        </w:rPr>
        <w:t>q</w:t>
      </w:r>
      <w:r>
        <w:rPr>
          <w:u w:val="none"/>
          <w:lang w:val="en-US"/>
        </w:rPr>
        <w:t xml:space="preserve">vr = Qvr/(8760*Ln) </w:t>
      </w:r>
      <w:r>
        <w:rPr>
          <w:u w:val="none"/>
        </w:rPr>
        <w:t xml:space="preserve">  </w:t>
      </w:r>
      <w:r>
        <w:rPr>
          <w:u w:val="none"/>
          <w:lang w:val="en-US"/>
        </w:rPr>
        <w:t xml:space="preserve"> </w:t>
      </w:r>
      <w:r>
        <w:rPr>
          <w:u w:val="none"/>
        </w:rPr>
        <w:t>/ м3/час</w:t>
      </w:r>
      <w:r>
        <w:rPr>
          <w:u w:val="none"/>
          <w:lang w:val="en-US"/>
        </w:rPr>
        <w:t>*</w:t>
      </w:r>
      <w:r>
        <w:rPr>
          <w:u w:val="none"/>
        </w:rPr>
        <w:t>км /,</w:t>
      </w:r>
      <w:r w:rsidR="00356D74">
        <w:rPr>
          <w:u w:val="none"/>
        </w:rPr>
        <w:t xml:space="preserve"> </w:t>
      </w:r>
      <w:r>
        <w:rPr>
          <w:u w:val="none"/>
        </w:rPr>
        <w:t>където</w:t>
      </w:r>
    </w:p>
    <w:p w:rsidR="0059634F" w:rsidRDefault="0059634F">
      <w:pPr>
        <w:pStyle w:val="a4"/>
        <w:rPr>
          <w:u w:val="none"/>
        </w:rPr>
      </w:pPr>
      <w:r>
        <w:rPr>
          <w:u w:val="none"/>
          <w:lang w:val="en-US"/>
        </w:rPr>
        <w:t xml:space="preserve">Qvr </w:t>
      </w:r>
      <w:r>
        <w:rPr>
          <w:u w:val="none"/>
        </w:rPr>
        <w:t>са техническ</w:t>
      </w:r>
      <w:r w:rsidR="004E1BD9">
        <w:rPr>
          <w:u w:val="none"/>
        </w:rPr>
        <w:t>и загуби за 1 година   /м3/год/</w:t>
      </w:r>
      <w:r>
        <w:rPr>
          <w:u w:val="none"/>
        </w:rPr>
        <w:t>,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 xml:space="preserve"> </w:t>
      </w:r>
      <w:r>
        <w:rPr>
          <w:u w:val="none"/>
          <w:lang w:val="en-US"/>
        </w:rPr>
        <w:t xml:space="preserve">Ln </w:t>
      </w:r>
      <w:r>
        <w:rPr>
          <w:u w:val="none"/>
        </w:rPr>
        <w:t xml:space="preserve"> е дължина на водопроводите в км /без отклоненията/.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Използват и показателя м3/бр.</w:t>
      </w:r>
      <w:r w:rsidR="004E1BD9">
        <w:rPr>
          <w:u w:val="none"/>
        </w:rPr>
        <w:t xml:space="preserve"> </w:t>
      </w:r>
      <w:r>
        <w:rPr>
          <w:u w:val="none"/>
        </w:rPr>
        <w:t>отклон./ден.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Приемат,</w:t>
      </w:r>
      <w:r w:rsidR="00356D74">
        <w:rPr>
          <w:u w:val="none"/>
        </w:rPr>
        <w:t xml:space="preserve"> </w:t>
      </w:r>
      <w:r>
        <w:rPr>
          <w:u w:val="none"/>
        </w:rPr>
        <w:t xml:space="preserve">че ако загубите са повече от 15 </w:t>
      </w:r>
      <w:r>
        <w:rPr>
          <w:u w:val="none"/>
          <w:lang w:val="en-US"/>
        </w:rPr>
        <w:t xml:space="preserve">% </w:t>
      </w:r>
      <w:r>
        <w:rPr>
          <w:u w:val="none"/>
        </w:rPr>
        <w:t>трябва да се търсят.</w:t>
      </w:r>
      <w:r w:rsidR="00356D74">
        <w:rPr>
          <w:u w:val="none"/>
        </w:rPr>
        <w:t xml:space="preserve"> </w:t>
      </w:r>
      <w:r>
        <w:rPr>
          <w:u w:val="none"/>
        </w:rPr>
        <w:t xml:space="preserve">Правят прослушване на тези зони 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1 път годишно.</w:t>
      </w:r>
      <w:r w:rsidR="00356D74">
        <w:rPr>
          <w:u w:val="none"/>
        </w:rPr>
        <w:t xml:space="preserve"> </w:t>
      </w:r>
      <w:r>
        <w:rPr>
          <w:u w:val="none"/>
        </w:rPr>
        <w:t>За останалите зони правят обследване 1 път на 3 години.</w:t>
      </w:r>
    </w:p>
    <w:p w:rsidR="0059634F" w:rsidRDefault="0059634F">
      <w:pPr>
        <w:pStyle w:val="a4"/>
        <w:rPr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4"/>
      </w:tblGrid>
      <w:tr w:rsidR="0059634F">
        <w:tblPrEx>
          <w:tblCellMar>
            <w:top w:w="0" w:type="dxa"/>
            <w:bottom w:w="0" w:type="dxa"/>
          </w:tblCellMar>
        </w:tblPrEx>
        <w:tc>
          <w:tcPr>
            <w:tcW w:w="10660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МЕТОД</w:t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  <w:t>РЕЗУЛТАТ</w:t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  <w:t>ОБЩИ УСЛОВИЯ</w:t>
            </w:r>
          </w:p>
        </w:tc>
      </w:tr>
      <w:tr w:rsidR="0059634F">
        <w:tblPrEx>
          <w:tblCellMar>
            <w:top w:w="0" w:type="dxa"/>
            <w:bottom w:w="0" w:type="dxa"/>
          </w:tblCellMar>
        </w:tblPrEx>
        <w:tc>
          <w:tcPr>
            <w:tcW w:w="10660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 xml:space="preserve">Измерване на </w:t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  <w:t>Загубите се оценяват</w:t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  <w:t>Монтира се измервателна</w:t>
            </w:r>
          </w:p>
        </w:tc>
      </w:tr>
      <w:tr w:rsidR="0059634F">
        <w:tblPrEx>
          <w:tblCellMar>
            <w:top w:w="0" w:type="dxa"/>
            <w:bottom w:w="0" w:type="dxa"/>
          </w:tblCellMar>
        </w:tblPrEx>
        <w:tc>
          <w:tcPr>
            <w:tcW w:w="10660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 xml:space="preserve">минималната </w:t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  <w:t>лесно и са необходими</w:t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  <w:t>апаратура.</w:t>
            </w:r>
          </w:p>
        </w:tc>
      </w:tr>
      <w:tr w:rsidR="0059634F">
        <w:tblPrEx>
          <w:tblCellMar>
            <w:top w:w="0" w:type="dxa"/>
            <w:bottom w:w="0" w:type="dxa"/>
          </w:tblCellMar>
        </w:tblPrEx>
        <w:tc>
          <w:tcPr>
            <w:tcW w:w="10660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нощна  консумация.</w:t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  <w:t>спешни мерки за откриването</w:t>
            </w:r>
            <w:r>
              <w:rPr>
                <w:u w:val="none"/>
              </w:rPr>
              <w:tab/>
              <w:t>Обхваща се водопровод с</w:t>
            </w:r>
          </w:p>
        </w:tc>
      </w:tr>
      <w:tr w:rsidR="0059634F">
        <w:tblPrEx>
          <w:tblCellMar>
            <w:top w:w="0" w:type="dxa"/>
            <w:bottom w:w="0" w:type="dxa"/>
          </w:tblCellMar>
        </w:tblPrEx>
        <w:tc>
          <w:tcPr>
            <w:tcW w:w="10660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  <w:t>и отстраняването им.</w:t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  <w:t>дължина /4-30/ км.</w:t>
            </w:r>
          </w:p>
        </w:tc>
      </w:tr>
      <w:tr w:rsidR="0059634F">
        <w:tblPrEx>
          <w:tblCellMar>
            <w:top w:w="0" w:type="dxa"/>
            <w:bottom w:w="0" w:type="dxa"/>
          </w:tblCellMar>
        </w:tblPrEx>
        <w:tc>
          <w:tcPr>
            <w:tcW w:w="10660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  <w:t>Мери се /1-2/ ч. през нощта.</w:t>
            </w:r>
          </w:p>
        </w:tc>
      </w:tr>
      <w:tr w:rsidR="0059634F">
        <w:tblPrEx>
          <w:tblCellMar>
            <w:top w:w="0" w:type="dxa"/>
            <w:bottom w:w="0" w:type="dxa"/>
          </w:tblCellMar>
        </w:tblPrEx>
        <w:tc>
          <w:tcPr>
            <w:tcW w:w="10660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  <w:t>Архивират се данните.</w:t>
            </w:r>
          </w:p>
        </w:tc>
      </w:tr>
      <w:tr w:rsidR="0059634F">
        <w:tblPrEx>
          <w:tblCellMar>
            <w:top w:w="0" w:type="dxa"/>
            <w:bottom w:w="0" w:type="dxa"/>
          </w:tblCellMar>
        </w:tblPrEx>
        <w:tc>
          <w:tcPr>
            <w:tcW w:w="10660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  <w:t>Надеждни кранове.</w:t>
            </w:r>
          </w:p>
        </w:tc>
      </w:tr>
      <w:tr w:rsidR="0059634F">
        <w:tblPrEx>
          <w:tblCellMar>
            <w:top w:w="0" w:type="dxa"/>
            <w:bottom w:w="0" w:type="dxa"/>
          </w:tblCellMar>
        </w:tblPrEx>
        <w:tc>
          <w:tcPr>
            <w:tcW w:w="10660" w:type="dxa"/>
          </w:tcPr>
          <w:p w:rsidR="0059634F" w:rsidRDefault="0059634F" w:rsidP="004E1BD9">
            <w:pPr>
              <w:pStyle w:val="a4"/>
              <w:rPr>
                <w:u w:val="none"/>
              </w:rPr>
            </w:pP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  <w:t>Воден баланс -</w:t>
            </w:r>
            <w:r w:rsidR="004E1BD9">
              <w:rPr>
                <w:u w:val="none"/>
              </w:rPr>
              <w:t xml:space="preserve"> </w:t>
            </w:r>
            <w:r>
              <w:rPr>
                <w:u w:val="none"/>
              </w:rPr>
              <w:t>инкас. вода</w:t>
            </w:r>
          </w:p>
        </w:tc>
      </w:tr>
      <w:tr w:rsidR="0059634F">
        <w:tblPrEx>
          <w:tblCellMar>
            <w:top w:w="0" w:type="dxa"/>
            <w:bottom w:w="0" w:type="dxa"/>
          </w:tblCellMar>
        </w:tblPrEx>
        <w:tc>
          <w:tcPr>
            <w:tcW w:w="10660" w:type="dxa"/>
          </w:tcPr>
          <w:p w:rsidR="0059634F" w:rsidRDefault="0059634F">
            <w:pPr>
              <w:pStyle w:val="a4"/>
              <w:rPr>
                <w:u w:val="none"/>
              </w:rPr>
            </w:pPr>
          </w:p>
        </w:tc>
      </w:tr>
      <w:tr w:rsidR="0059634F">
        <w:tblPrEx>
          <w:tblCellMar>
            <w:top w:w="0" w:type="dxa"/>
            <w:bottom w:w="0" w:type="dxa"/>
          </w:tblCellMar>
        </w:tblPrEx>
        <w:tc>
          <w:tcPr>
            <w:tcW w:w="10660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Зона с измерена</w:t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  <w:t>Незабавно се откриват</w:t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  <w:t xml:space="preserve">Измервана област /1-10/ км </w:t>
            </w:r>
          </w:p>
        </w:tc>
      </w:tr>
      <w:tr w:rsidR="0059634F">
        <w:tblPrEx>
          <w:tblCellMar>
            <w:top w:w="0" w:type="dxa"/>
            <w:bottom w:w="0" w:type="dxa"/>
          </w:tblCellMar>
        </w:tblPrEx>
        <w:tc>
          <w:tcPr>
            <w:tcW w:w="10660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нулева консумация.</w:t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  <w:t>течовете.</w:t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  <w:t>Оценка на постоянните конс.</w:t>
            </w:r>
          </w:p>
        </w:tc>
      </w:tr>
      <w:tr w:rsidR="0059634F">
        <w:tblPrEx>
          <w:tblCellMar>
            <w:top w:w="0" w:type="dxa"/>
            <w:bottom w:w="0" w:type="dxa"/>
          </w:tblCellMar>
        </w:tblPrEx>
        <w:tc>
          <w:tcPr>
            <w:tcW w:w="10660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  <w:t>Мери се и налягането.</w:t>
            </w:r>
          </w:p>
        </w:tc>
      </w:tr>
      <w:tr w:rsidR="0059634F">
        <w:tblPrEx>
          <w:tblCellMar>
            <w:top w:w="0" w:type="dxa"/>
            <w:bottom w:w="0" w:type="dxa"/>
          </w:tblCellMar>
        </w:tblPrEx>
        <w:tc>
          <w:tcPr>
            <w:tcW w:w="10660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  <w:t>Измерван период 20 мин.</w:t>
            </w:r>
          </w:p>
        </w:tc>
      </w:tr>
    </w:tbl>
    <w:p w:rsidR="0059634F" w:rsidRPr="00C0646A" w:rsidRDefault="0059634F">
      <w:pPr>
        <w:pStyle w:val="a4"/>
        <w:rPr>
          <w:sz w:val="16"/>
          <w:szCs w:val="16"/>
          <w:u w:val="none"/>
        </w:rPr>
      </w:pPr>
    </w:p>
    <w:p w:rsidR="0059634F" w:rsidRDefault="0059634F">
      <w:pPr>
        <w:pStyle w:val="a4"/>
      </w:pPr>
      <w:r>
        <w:t xml:space="preserve">ОПИТА НА </w:t>
      </w:r>
      <w:r>
        <w:rPr>
          <w:lang w:val="en-US"/>
        </w:rPr>
        <w:t>USA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Основни стъпки за обследване на ефективността:</w:t>
      </w:r>
    </w:p>
    <w:p w:rsidR="0059634F" w:rsidRDefault="0059634F">
      <w:pPr>
        <w:pStyle w:val="a4"/>
        <w:numPr>
          <w:ilvl w:val="0"/>
          <w:numId w:val="9"/>
        </w:numPr>
        <w:rPr>
          <w:u w:val="none"/>
        </w:rPr>
      </w:pPr>
      <w:r>
        <w:rPr>
          <w:u w:val="none"/>
        </w:rPr>
        <w:t>Подгответе точни карти на водоснабдителната мрежа.</w:t>
      </w:r>
    </w:p>
    <w:p w:rsidR="0059634F" w:rsidRDefault="0059634F">
      <w:pPr>
        <w:pStyle w:val="a4"/>
        <w:numPr>
          <w:ilvl w:val="0"/>
          <w:numId w:val="9"/>
        </w:numPr>
        <w:rPr>
          <w:u w:val="none"/>
        </w:rPr>
      </w:pPr>
      <w:r>
        <w:rPr>
          <w:u w:val="none"/>
        </w:rPr>
        <w:t>Проверете за точност разходомерите и водомерите на ПС и към населените места.</w:t>
      </w:r>
    </w:p>
    <w:p w:rsidR="0059634F" w:rsidRDefault="0059634F">
      <w:pPr>
        <w:pStyle w:val="a4"/>
        <w:numPr>
          <w:ilvl w:val="0"/>
          <w:numId w:val="9"/>
        </w:numPr>
        <w:rPr>
          <w:u w:val="none"/>
        </w:rPr>
      </w:pPr>
      <w:r>
        <w:rPr>
          <w:u w:val="none"/>
        </w:rPr>
        <w:t>Оценете размера на подадената вода,</w:t>
      </w:r>
      <w:r w:rsidR="00356D74">
        <w:rPr>
          <w:u w:val="none"/>
        </w:rPr>
        <w:t xml:space="preserve"> </w:t>
      </w:r>
      <w:r>
        <w:rPr>
          <w:u w:val="none"/>
        </w:rPr>
        <w:t>измерената вода и водата,</w:t>
      </w:r>
      <w:r w:rsidR="00356D74">
        <w:rPr>
          <w:u w:val="none"/>
        </w:rPr>
        <w:t xml:space="preserve"> </w:t>
      </w:r>
      <w:r>
        <w:rPr>
          <w:u w:val="none"/>
        </w:rPr>
        <w:t>която не се мери.</w:t>
      </w:r>
      <w:r w:rsidR="00356D74">
        <w:rPr>
          <w:u w:val="none"/>
        </w:rPr>
        <w:t xml:space="preserve"> </w:t>
      </w:r>
      <w:r>
        <w:rPr>
          <w:u w:val="none"/>
        </w:rPr>
        <w:t>Направете воден баланс.</w:t>
      </w:r>
    </w:p>
    <w:p w:rsidR="0059634F" w:rsidRDefault="0059634F">
      <w:pPr>
        <w:pStyle w:val="a4"/>
        <w:numPr>
          <w:ilvl w:val="0"/>
          <w:numId w:val="9"/>
        </w:numPr>
        <w:rPr>
          <w:u w:val="none"/>
        </w:rPr>
      </w:pPr>
      <w:r>
        <w:rPr>
          <w:u w:val="none"/>
        </w:rPr>
        <w:t>Проверете за точност водомерите на големите клиенти.</w:t>
      </w:r>
    </w:p>
    <w:p w:rsidR="0059634F" w:rsidRDefault="0059634F">
      <w:pPr>
        <w:pStyle w:val="a4"/>
        <w:numPr>
          <w:ilvl w:val="0"/>
          <w:numId w:val="9"/>
        </w:numPr>
        <w:rPr>
          <w:u w:val="none"/>
        </w:rPr>
      </w:pPr>
      <w:r>
        <w:rPr>
          <w:u w:val="none"/>
        </w:rPr>
        <w:t>Проверете водомерите за правилно оразмеряване,</w:t>
      </w:r>
      <w:r w:rsidR="00356D74">
        <w:rPr>
          <w:u w:val="none"/>
        </w:rPr>
        <w:t xml:space="preserve"> </w:t>
      </w:r>
      <w:r>
        <w:rPr>
          <w:u w:val="none"/>
        </w:rPr>
        <w:t>монтаж и експлоатация.</w:t>
      </w:r>
    </w:p>
    <w:p w:rsidR="0059634F" w:rsidRDefault="0059634F">
      <w:pPr>
        <w:pStyle w:val="a4"/>
        <w:numPr>
          <w:ilvl w:val="0"/>
          <w:numId w:val="9"/>
        </w:numPr>
        <w:rPr>
          <w:u w:val="none"/>
        </w:rPr>
      </w:pPr>
      <w:r>
        <w:rPr>
          <w:u w:val="none"/>
        </w:rPr>
        <w:lastRenderedPageBreak/>
        <w:t>Установете процедура на отчитане и контрол на инкасаторите.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Този одит трябва да се извършва 1 път годишно.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Прегледът е сравнително по-евтин от първоначалната оценка,</w:t>
      </w:r>
      <w:r w:rsidR="00356D74">
        <w:rPr>
          <w:u w:val="none"/>
        </w:rPr>
        <w:t xml:space="preserve"> </w:t>
      </w:r>
      <w:r>
        <w:rPr>
          <w:u w:val="none"/>
        </w:rPr>
        <w:t>която изисква събиране на данни и създаване на стандартни бланки и други форми.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Пасивният контрол включва: Отстраняване на течове открити от клиенти;</w:t>
      </w:r>
      <w:r w:rsidR="00356D74">
        <w:rPr>
          <w:u w:val="none"/>
        </w:rPr>
        <w:t xml:space="preserve"> </w:t>
      </w:r>
      <w:r>
        <w:rPr>
          <w:u w:val="none"/>
        </w:rPr>
        <w:t>ВиК служители или от повишена консумация.</w:t>
      </w:r>
      <w:r w:rsidR="00356D74">
        <w:rPr>
          <w:u w:val="none"/>
        </w:rPr>
        <w:t xml:space="preserve"> </w:t>
      </w:r>
      <w:r>
        <w:rPr>
          <w:u w:val="none"/>
        </w:rPr>
        <w:t>Отстраняват се главно големите течове /видими/ или течове,</w:t>
      </w:r>
      <w:r w:rsidR="00356D74">
        <w:rPr>
          <w:u w:val="none"/>
        </w:rPr>
        <w:t xml:space="preserve"> </w:t>
      </w:r>
      <w:r>
        <w:rPr>
          <w:u w:val="none"/>
        </w:rPr>
        <w:t>които са предизвикали пропадане;</w:t>
      </w:r>
      <w:r w:rsidR="00356D74">
        <w:rPr>
          <w:u w:val="none"/>
        </w:rPr>
        <w:t xml:space="preserve"> </w:t>
      </w:r>
      <w:r>
        <w:rPr>
          <w:u w:val="none"/>
        </w:rPr>
        <w:t>напукване и др.</w:t>
      </w:r>
      <w:r w:rsidR="00356D74">
        <w:rPr>
          <w:u w:val="none"/>
        </w:rPr>
        <w:t xml:space="preserve"> </w:t>
      </w:r>
      <w:r>
        <w:rPr>
          <w:u w:val="none"/>
        </w:rPr>
        <w:t>видими белези.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За активен контрол се използват нощни снимки;</w:t>
      </w:r>
      <w:r w:rsidR="00356D74">
        <w:rPr>
          <w:u w:val="none"/>
        </w:rPr>
        <w:t xml:space="preserve"> </w:t>
      </w:r>
      <w:r>
        <w:rPr>
          <w:u w:val="none"/>
        </w:rPr>
        <w:t>зониране;</w:t>
      </w:r>
      <w:r w:rsidR="00356D74">
        <w:rPr>
          <w:u w:val="none"/>
        </w:rPr>
        <w:t xml:space="preserve"> </w:t>
      </w:r>
      <w:r>
        <w:rPr>
          <w:u w:val="none"/>
        </w:rPr>
        <w:t>хидравлично моделиране /сравнение на теоретичните изчисления за дебит и налягане с измерванията в мрежата/.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Използват се различни устройства за прослушване на мрежата.</w:t>
      </w:r>
      <w:r w:rsidR="00356D74">
        <w:rPr>
          <w:u w:val="none"/>
        </w:rPr>
        <w:t xml:space="preserve"> </w:t>
      </w:r>
      <w:r>
        <w:rPr>
          <w:u w:val="none"/>
        </w:rPr>
        <w:t>Слушат се шумове и вибрации на почвата;</w:t>
      </w:r>
      <w:r w:rsidR="00356D74">
        <w:rPr>
          <w:u w:val="none"/>
        </w:rPr>
        <w:t xml:space="preserve"> </w:t>
      </w:r>
      <w:r>
        <w:rPr>
          <w:u w:val="none"/>
        </w:rPr>
        <w:t>Корелатори;</w:t>
      </w:r>
      <w:r w:rsidR="00356D74">
        <w:rPr>
          <w:u w:val="none"/>
        </w:rPr>
        <w:t xml:space="preserve"> </w:t>
      </w:r>
      <w:r>
        <w:rPr>
          <w:u w:val="none"/>
        </w:rPr>
        <w:t>Използват се сеизмични и геофизични уреди за измерване скоростта на звуковите вълни;</w:t>
      </w:r>
      <w:r w:rsidR="00356D74">
        <w:rPr>
          <w:u w:val="none"/>
        </w:rPr>
        <w:t xml:space="preserve"> </w:t>
      </w:r>
      <w:r>
        <w:rPr>
          <w:u w:val="none"/>
        </w:rPr>
        <w:t>Инфрачервена термография за обследване на големи течове по магистрални водопроводи;</w:t>
      </w:r>
      <w:r w:rsidR="00356D74">
        <w:rPr>
          <w:u w:val="none"/>
        </w:rPr>
        <w:t xml:space="preserve"> </w:t>
      </w:r>
      <w:r>
        <w:rPr>
          <w:u w:val="none"/>
        </w:rPr>
        <w:t>Фотографии и разлики в температурата на повърхността на почвата.</w:t>
      </w:r>
    </w:p>
    <w:p w:rsidR="0059634F" w:rsidRDefault="004E1BD9">
      <w:pPr>
        <w:pStyle w:val="a4"/>
        <w:rPr>
          <w:u w:val="none"/>
        </w:rPr>
      </w:pPr>
      <w:r>
        <w:rPr>
          <w:u w:val="none"/>
        </w:rPr>
        <w:t>Георадарен</w:t>
      </w:r>
      <w:r w:rsidR="0059634F">
        <w:rPr>
          <w:u w:val="none"/>
        </w:rPr>
        <w:t xml:space="preserve"> чрез електромагнитни вълни определя течовете,</w:t>
      </w:r>
      <w:r w:rsidR="00356D74">
        <w:rPr>
          <w:u w:val="none"/>
        </w:rPr>
        <w:t xml:space="preserve"> </w:t>
      </w:r>
      <w:r w:rsidR="0059634F">
        <w:rPr>
          <w:u w:val="none"/>
        </w:rPr>
        <w:t>тъй като вълните забавят скоростта си във влажна почва.</w:t>
      </w:r>
      <w:r w:rsidR="00356D74">
        <w:rPr>
          <w:u w:val="none"/>
        </w:rPr>
        <w:t xml:space="preserve"> </w:t>
      </w:r>
      <w:r w:rsidR="0059634F">
        <w:rPr>
          <w:u w:val="none"/>
        </w:rPr>
        <w:t>Използват се космически снимки за определяне на течовете по промяна на повърхностната растителност и влагата в почвата и др.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Непрекъснато се подобряват технологиите за ремонт – от подмяна на тръби към хидрофобно изолиране с различни материали /пластмас</w:t>
      </w:r>
      <w:r w:rsidR="00356D74">
        <w:rPr>
          <w:u w:val="none"/>
        </w:rPr>
        <w:t>а</w:t>
      </w:r>
      <w:r>
        <w:rPr>
          <w:u w:val="none"/>
        </w:rPr>
        <w:t>,</w:t>
      </w:r>
      <w:r w:rsidR="00356D74">
        <w:rPr>
          <w:u w:val="none"/>
        </w:rPr>
        <w:t xml:space="preserve"> </w:t>
      </w:r>
      <w:r>
        <w:rPr>
          <w:u w:val="none"/>
        </w:rPr>
        <w:t>каучук,</w:t>
      </w:r>
      <w:r w:rsidR="00356D74">
        <w:rPr>
          <w:u w:val="none"/>
        </w:rPr>
        <w:t xml:space="preserve"> </w:t>
      </w:r>
      <w:r>
        <w:rPr>
          <w:u w:val="none"/>
        </w:rPr>
        <w:t>цимент и др./.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Сключват се договори с подизпълнители,</w:t>
      </w:r>
      <w:r w:rsidR="00356D74">
        <w:rPr>
          <w:u w:val="none"/>
        </w:rPr>
        <w:t xml:space="preserve"> </w:t>
      </w:r>
      <w:r>
        <w:rPr>
          <w:u w:val="none"/>
        </w:rPr>
        <w:t>така че при снижаване на течовете ползи да извлекат и двете страни.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Главната причина за големите загуби на вода е,</w:t>
      </w:r>
      <w:r w:rsidR="00356D74">
        <w:rPr>
          <w:u w:val="none"/>
        </w:rPr>
        <w:t xml:space="preserve"> </w:t>
      </w:r>
      <w:r>
        <w:rPr>
          <w:u w:val="none"/>
        </w:rPr>
        <w:t>че тя се предлага на по-ниски цени.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Където има недостиг на вода,</w:t>
      </w:r>
      <w:r w:rsidR="00356D74">
        <w:rPr>
          <w:u w:val="none"/>
        </w:rPr>
        <w:t xml:space="preserve"> </w:t>
      </w:r>
      <w:r>
        <w:rPr>
          <w:u w:val="none"/>
        </w:rPr>
        <w:t>снижаването на загубите е безценно.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Осигуряването на вода на по-високите места е с по-висока себестойност и трябва да се обърне специално внимание на загубите в тези високи зони.</w:t>
      </w:r>
    </w:p>
    <w:p w:rsidR="0059634F" w:rsidRPr="00C0646A" w:rsidRDefault="0059634F">
      <w:pPr>
        <w:pStyle w:val="a4"/>
        <w:rPr>
          <w:sz w:val="16"/>
          <w:szCs w:val="16"/>
          <w:u w:val="none"/>
        </w:rPr>
      </w:pPr>
    </w:p>
    <w:p w:rsidR="0059634F" w:rsidRDefault="0059634F">
      <w:pPr>
        <w:pStyle w:val="a4"/>
      </w:pPr>
      <w:r>
        <w:t xml:space="preserve">ОПИТА НА </w:t>
      </w:r>
      <w:r>
        <w:rPr>
          <w:lang w:val="en-US"/>
        </w:rPr>
        <w:t>U</w:t>
      </w:r>
      <w:r>
        <w:t>К</w:t>
      </w:r>
    </w:p>
    <w:p w:rsidR="0059634F" w:rsidRDefault="0059634F">
      <w:pPr>
        <w:pStyle w:val="a4"/>
        <w:rPr>
          <w:u w:val="none"/>
        </w:rPr>
      </w:pPr>
      <w:r>
        <w:rPr>
          <w:u w:val="none"/>
          <w:lang w:val="en-US"/>
        </w:rPr>
        <w:t xml:space="preserve">OFWAT </w:t>
      </w:r>
      <w:r>
        <w:rPr>
          <w:u w:val="none"/>
        </w:rPr>
        <w:t>е регулаторен орган,</w:t>
      </w:r>
      <w:r w:rsidR="00356D74">
        <w:rPr>
          <w:u w:val="none"/>
        </w:rPr>
        <w:t xml:space="preserve"> </w:t>
      </w:r>
      <w:r>
        <w:rPr>
          <w:u w:val="none"/>
        </w:rPr>
        <w:t>който е въвел стандартни показатели за оценка на състоянието на ВиК фирмите.</w:t>
      </w:r>
      <w:r w:rsidR="00356D74">
        <w:rPr>
          <w:u w:val="none"/>
        </w:rPr>
        <w:t xml:space="preserve"> </w:t>
      </w:r>
      <w:r>
        <w:rPr>
          <w:u w:val="none"/>
        </w:rPr>
        <w:t>На всяка фирма е поставена годишна цел за снижение на загубите – в противен случай плащат санкции.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Загубите се отчитат в следните форми:</w:t>
      </w:r>
    </w:p>
    <w:p w:rsidR="0059634F" w:rsidRDefault="0059634F">
      <w:pPr>
        <w:pStyle w:val="a4"/>
        <w:numPr>
          <w:ilvl w:val="0"/>
          <w:numId w:val="10"/>
        </w:numPr>
        <w:rPr>
          <w:u w:val="none"/>
        </w:rPr>
      </w:pPr>
      <w:r>
        <w:rPr>
          <w:u w:val="none"/>
        </w:rPr>
        <w:t>Загуби в разпределението х.м3/ден; л/откл/ден; м3/км/ден.</w:t>
      </w:r>
    </w:p>
    <w:p w:rsidR="0059634F" w:rsidRDefault="0059634F">
      <w:pPr>
        <w:pStyle w:val="a4"/>
        <w:numPr>
          <w:ilvl w:val="0"/>
          <w:numId w:val="10"/>
        </w:numPr>
        <w:rPr>
          <w:u w:val="none"/>
        </w:rPr>
      </w:pPr>
      <w:r>
        <w:rPr>
          <w:u w:val="none"/>
        </w:rPr>
        <w:t>Загуби в преноса  м3/ден; л/откл/ден.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Сравняват се постигнатите резултати ежегодно.</w:t>
      </w:r>
      <w:r w:rsidR="00356D74">
        <w:rPr>
          <w:u w:val="none"/>
        </w:rPr>
        <w:t xml:space="preserve"> </w:t>
      </w:r>
      <w:r>
        <w:rPr>
          <w:u w:val="none"/>
        </w:rPr>
        <w:t>Широко прилагат активния контрол на течовете.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Извършват безплатен или на ниски цени ремонт на отклоненията към клиентите.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Отчитат точно загубите и ги публикуват /прозрачност/.</w:t>
      </w:r>
    </w:p>
    <w:p w:rsidR="0059634F" w:rsidRPr="00C0646A" w:rsidRDefault="0059634F">
      <w:pPr>
        <w:pStyle w:val="a4"/>
        <w:rPr>
          <w:sz w:val="16"/>
          <w:szCs w:val="16"/>
          <w:u w:val="none"/>
        </w:rPr>
      </w:pPr>
    </w:p>
    <w:p w:rsidR="0059634F" w:rsidRDefault="0059634F">
      <w:pPr>
        <w:pStyle w:val="a4"/>
      </w:pPr>
      <w:r>
        <w:t>ОПИТА НА ШВЕЙЦАРИЯ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Швейцария е богата на вода страна.</w:t>
      </w:r>
      <w:r w:rsidR="00356D74">
        <w:rPr>
          <w:u w:val="none"/>
        </w:rPr>
        <w:t xml:space="preserve"> </w:t>
      </w:r>
      <w:r>
        <w:rPr>
          <w:u w:val="none"/>
        </w:rPr>
        <w:t>СРК = 0.35 К</w:t>
      </w:r>
      <w:r>
        <w:rPr>
          <w:u w:val="none"/>
          <w:lang w:val="en-US"/>
        </w:rPr>
        <w:t>Wh</w:t>
      </w:r>
      <w:r>
        <w:rPr>
          <w:u w:val="none"/>
        </w:rPr>
        <w:t>/м3.</w:t>
      </w:r>
      <w:r w:rsidR="00356D74">
        <w:rPr>
          <w:u w:val="none"/>
        </w:rPr>
        <w:t xml:space="preserve"> </w:t>
      </w:r>
      <w:r>
        <w:rPr>
          <w:u w:val="none"/>
        </w:rPr>
        <w:t xml:space="preserve">Загуби 13 </w:t>
      </w:r>
      <w:r>
        <w:rPr>
          <w:u w:val="none"/>
          <w:lang w:val="en-US"/>
        </w:rPr>
        <w:t xml:space="preserve">% </w:t>
      </w:r>
      <w:r>
        <w:rPr>
          <w:u w:val="none"/>
        </w:rPr>
        <w:t>.</w:t>
      </w:r>
      <w:r w:rsidR="00356D74">
        <w:rPr>
          <w:u w:val="none"/>
        </w:rPr>
        <w:t xml:space="preserve"> </w:t>
      </w:r>
      <w:r>
        <w:rPr>
          <w:u w:val="none"/>
        </w:rPr>
        <w:t>Високо ефективна система.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Оценяват загубената ел.</w:t>
      </w:r>
      <w:r w:rsidR="004E1BD9">
        <w:rPr>
          <w:u w:val="none"/>
        </w:rPr>
        <w:t xml:space="preserve"> </w:t>
      </w:r>
      <w:r>
        <w:rPr>
          <w:u w:val="none"/>
        </w:rPr>
        <w:t>енергия в течове на 45 мил.</w:t>
      </w:r>
      <w:r w:rsidR="004E1BD9">
        <w:rPr>
          <w:u w:val="none"/>
        </w:rPr>
        <w:t xml:space="preserve"> </w:t>
      </w:r>
      <w:r>
        <w:rPr>
          <w:u w:val="none"/>
        </w:rPr>
        <w:t>К</w:t>
      </w:r>
      <w:r>
        <w:rPr>
          <w:u w:val="none"/>
          <w:lang w:val="en-US"/>
        </w:rPr>
        <w:t>Wh</w:t>
      </w:r>
      <w:r>
        <w:rPr>
          <w:u w:val="none"/>
        </w:rPr>
        <w:t>/год.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Въвели са система за непрекъснат контрол на загубите като са монтирали датчици за шум върху арматура /хидранти,</w:t>
      </w:r>
      <w:r w:rsidR="00356D74">
        <w:rPr>
          <w:u w:val="none"/>
        </w:rPr>
        <w:t xml:space="preserve"> </w:t>
      </w:r>
      <w:r>
        <w:rPr>
          <w:u w:val="none"/>
        </w:rPr>
        <w:t>кранове,</w:t>
      </w:r>
      <w:r w:rsidR="00356D74">
        <w:rPr>
          <w:u w:val="none"/>
        </w:rPr>
        <w:t xml:space="preserve"> </w:t>
      </w:r>
      <w:r>
        <w:rPr>
          <w:u w:val="none"/>
        </w:rPr>
        <w:t>домови отклонения/ и са извели информацията в ЦДП.</w:t>
      </w:r>
    </w:p>
    <w:p w:rsidR="0059634F" w:rsidRPr="00C0646A" w:rsidRDefault="0059634F">
      <w:pPr>
        <w:pStyle w:val="a4"/>
        <w:rPr>
          <w:sz w:val="16"/>
          <w:szCs w:val="16"/>
        </w:rPr>
      </w:pPr>
    </w:p>
    <w:p w:rsidR="0059634F" w:rsidRDefault="0059634F">
      <w:pPr>
        <w:pStyle w:val="a4"/>
      </w:pPr>
      <w:r>
        <w:t>ОПИТА НА ИСПАНИЯ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Ръчно набиват сонда до водопровода и гледат дали е влажна почвата за местата,</w:t>
      </w:r>
      <w:r w:rsidR="00356D74">
        <w:rPr>
          <w:u w:val="none"/>
        </w:rPr>
        <w:t xml:space="preserve"> </w:t>
      </w:r>
      <w:r>
        <w:rPr>
          <w:u w:val="none"/>
        </w:rPr>
        <w:t>където се съмняват,</w:t>
      </w:r>
      <w:r w:rsidR="00356D74">
        <w:rPr>
          <w:u w:val="none"/>
        </w:rPr>
        <w:t xml:space="preserve"> </w:t>
      </w:r>
      <w:r>
        <w:rPr>
          <w:u w:val="none"/>
        </w:rPr>
        <w:t>че има теч.</w:t>
      </w:r>
      <w:r w:rsidR="00356D74">
        <w:rPr>
          <w:u w:val="none"/>
        </w:rPr>
        <w:t xml:space="preserve"> </w:t>
      </w:r>
      <w:r>
        <w:rPr>
          <w:u w:val="none"/>
        </w:rPr>
        <w:t>Използват метода за потвърждаване на аварията.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Използват датчици за шум – постоянно или временно монтирани.</w:t>
      </w:r>
      <w:r w:rsidR="00356D74">
        <w:rPr>
          <w:u w:val="none"/>
        </w:rPr>
        <w:t xml:space="preserve"> </w:t>
      </w:r>
      <w:r>
        <w:rPr>
          <w:u w:val="none"/>
        </w:rPr>
        <w:t>В зоната,</w:t>
      </w:r>
      <w:r w:rsidR="00356D74">
        <w:rPr>
          <w:u w:val="none"/>
        </w:rPr>
        <w:t xml:space="preserve"> </w:t>
      </w:r>
      <w:r>
        <w:rPr>
          <w:u w:val="none"/>
        </w:rPr>
        <w:t>където са монтирани тези датчици за 1 година са снижили двойно загубите.</w:t>
      </w:r>
      <w:r w:rsidR="00356D74">
        <w:rPr>
          <w:u w:val="none"/>
        </w:rPr>
        <w:t xml:space="preserve"> </w:t>
      </w:r>
      <w:r>
        <w:rPr>
          <w:u w:val="none"/>
        </w:rPr>
        <w:t>Много добри резултати.</w:t>
      </w:r>
    </w:p>
    <w:p w:rsidR="0059634F" w:rsidRPr="00C0646A" w:rsidRDefault="0059634F">
      <w:pPr>
        <w:pStyle w:val="a4"/>
        <w:rPr>
          <w:sz w:val="16"/>
          <w:szCs w:val="16"/>
          <w:u w:val="none"/>
        </w:rPr>
      </w:pPr>
    </w:p>
    <w:p w:rsidR="0059634F" w:rsidRDefault="0059634F">
      <w:pPr>
        <w:pStyle w:val="a4"/>
      </w:pPr>
      <w:r>
        <w:t>ОПИТА НА ЮЖНА АФРИКА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Използват опита на Англия и консултант</w:t>
      </w:r>
      <w:r w:rsidR="00356D74">
        <w:rPr>
          <w:u w:val="none"/>
        </w:rPr>
        <w:t>а -</w:t>
      </w:r>
      <w:r>
        <w:rPr>
          <w:u w:val="none"/>
        </w:rPr>
        <w:t xml:space="preserve"> Алън Ламб</w:t>
      </w:r>
      <w:r w:rsidR="00356D74">
        <w:rPr>
          <w:u w:val="none"/>
        </w:rPr>
        <w:t>ъ</w:t>
      </w:r>
      <w:r>
        <w:rPr>
          <w:u w:val="none"/>
        </w:rPr>
        <w:t>рт.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За намаляване на налягането използват интелигентни редуцир вентили.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Чрез тези вентили осигуряват различно ниво на услугата.</w:t>
      </w:r>
      <w:r w:rsidR="00356D74">
        <w:rPr>
          <w:u w:val="none"/>
        </w:rPr>
        <w:t xml:space="preserve"> </w:t>
      </w:r>
      <w:r>
        <w:rPr>
          <w:u w:val="none"/>
        </w:rPr>
        <w:t>За бедните се осигурява ниско налягане при по-ниски цени,</w:t>
      </w:r>
      <w:r w:rsidR="00356D74">
        <w:rPr>
          <w:u w:val="none"/>
        </w:rPr>
        <w:t xml:space="preserve"> </w:t>
      </w:r>
      <w:r>
        <w:rPr>
          <w:u w:val="none"/>
        </w:rPr>
        <w:t>с цел да не преразходват вода.</w:t>
      </w:r>
      <w:r w:rsidR="00356D74">
        <w:rPr>
          <w:u w:val="none"/>
        </w:rPr>
        <w:t xml:space="preserve"> </w:t>
      </w:r>
      <w:r>
        <w:rPr>
          <w:u w:val="none"/>
        </w:rPr>
        <w:t>Реализират програми за подмяна на арматурите на бедните,</w:t>
      </w:r>
      <w:r w:rsidR="00356D74">
        <w:rPr>
          <w:u w:val="none"/>
        </w:rPr>
        <w:t xml:space="preserve"> </w:t>
      </w:r>
      <w:r>
        <w:rPr>
          <w:u w:val="none"/>
        </w:rPr>
        <w:t>комбинирано с понижение на налягането и обучение как да пестят водата.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 xml:space="preserve">За икономическа оценка на течовете разработват модел </w:t>
      </w:r>
      <w:r>
        <w:rPr>
          <w:u w:val="none"/>
          <w:lang w:val="en-US"/>
        </w:rPr>
        <w:t xml:space="preserve">Econoleak </w:t>
      </w:r>
      <w:r>
        <w:rPr>
          <w:u w:val="none"/>
        </w:rPr>
        <w:t>– на базата на информацията от авариите /честота,</w:t>
      </w:r>
      <w:r w:rsidR="00356D74">
        <w:rPr>
          <w:u w:val="none"/>
        </w:rPr>
        <w:t xml:space="preserve"> </w:t>
      </w:r>
      <w:r>
        <w:rPr>
          <w:u w:val="none"/>
        </w:rPr>
        <w:t>размер,</w:t>
      </w:r>
      <w:r w:rsidR="00356D74">
        <w:rPr>
          <w:u w:val="none"/>
        </w:rPr>
        <w:t xml:space="preserve"> </w:t>
      </w:r>
      <w:r>
        <w:rPr>
          <w:u w:val="none"/>
        </w:rPr>
        <w:t>стойност,</w:t>
      </w:r>
      <w:r w:rsidR="00356D74">
        <w:rPr>
          <w:u w:val="none"/>
        </w:rPr>
        <w:t xml:space="preserve"> </w:t>
      </w:r>
      <w:r>
        <w:rPr>
          <w:u w:val="none"/>
        </w:rPr>
        <w:t>време за отстраняване и др./.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Нямат утвърден стандарт за ниво на услугата.</w:t>
      </w:r>
    </w:p>
    <w:p w:rsidR="0059634F" w:rsidRPr="00C0646A" w:rsidRDefault="0059634F">
      <w:pPr>
        <w:pStyle w:val="a4"/>
        <w:rPr>
          <w:sz w:val="16"/>
          <w:szCs w:val="16"/>
          <w:u w:val="none"/>
        </w:rPr>
      </w:pPr>
    </w:p>
    <w:p w:rsidR="0059634F" w:rsidRDefault="0059634F">
      <w:pPr>
        <w:pStyle w:val="a4"/>
      </w:pPr>
      <w:r>
        <w:t>ОПИТА НА РУМЪНИЯ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lastRenderedPageBreak/>
        <w:t>Изготвят ежегодно таблица за анализ на загубите:</w:t>
      </w:r>
    </w:p>
    <w:p w:rsidR="0059634F" w:rsidRPr="00C0646A" w:rsidRDefault="0059634F">
      <w:pPr>
        <w:pStyle w:val="a4"/>
        <w:rPr>
          <w:sz w:val="16"/>
          <w:szCs w:val="16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6"/>
        <w:gridCol w:w="1400"/>
        <w:gridCol w:w="1229"/>
        <w:gridCol w:w="1583"/>
        <w:gridCol w:w="1174"/>
        <w:gridCol w:w="1275"/>
        <w:gridCol w:w="1265"/>
        <w:gridCol w:w="1212"/>
      </w:tblGrid>
      <w:tr w:rsidR="0059634F" w:rsidTr="004E1BD9">
        <w:tblPrEx>
          <w:tblCellMar>
            <w:top w:w="0" w:type="dxa"/>
            <w:bottom w:w="0" w:type="dxa"/>
          </w:tblCellMar>
        </w:tblPrEx>
        <w:tc>
          <w:tcPr>
            <w:tcW w:w="1298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Населено място</w:t>
            </w:r>
          </w:p>
        </w:tc>
        <w:tc>
          <w:tcPr>
            <w:tcW w:w="1400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Брой отклонения</w:t>
            </w:r>
          </w:p>
        </w:tc>
        <w:tc>
          <w:tcPr>
            <w:tcW w:w="1234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 xml:space="preserve">Загуби </w:t>
            </w:r>
            <w:r>
              <w:rPr>
                <w:u w:val="none"/>
                <w:lang w:val="en-US"/>
              </w:rPr>
              <w:t xml:space="preserve">  % </w:t>
            </w:r>
          </w:p>
        </w:tc>
        <w:tc>
          <w:tcPr>
            <w:tcW w:w="1592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Средна възраст на тръбите,</w:t>
            </w:r>
            <w:r w:rsidR="004E1BD9">
              <w:rPr>
                <w:u w:val="none"/>
              </w:rPr>
              <w:t xml:space="preserve"> год.</w:t>
            </w:r>
          </w:p>
        </w:tc>
        <w:tc>
          <w:tcPr>
            <w:tcW w:w="1145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Аварии, брой/год.</w:t>
            </w:r>
          </w:p>
        </w:tc>
        <w:tc>
          <w:tcPr>
            <w:tcW w:w="1278" w:type="dxa"/>
          </w:tcPr>
          <w:p w:rsidR="0059634F" w:rsidRDefault="0059634F">
            <w:pPr>
              <w:pStyle w:val="a4"/>
              <w:rPr>
                <w:u w:val="none"/>
                <w:lang w:val="en-US"/>
              </w:rPr>
            </w:pPr>
            <w:r>
              <w:rPr>
                <w:u w:val="none"/>
              </w:rPr>
              <w:t xml:space="preserve">Стомана </w:t>
            </w:r>
            <w:r>
              <w:rPr>
                <w:u w:val="none"/>
                <w:lang w:val="en-US"/>
              </w:rPr>
              <w:t>%</w:t>
            </w:r>
          </w:p>
        </w:tc>
        <w:tc>
          <w:tcPr>
            <w:tcW w:w="1269" w:type="dxa"/>
          </w:tcPr>
          <w:p w:rsidR="0059634F" w:rsidRDefault="0059634F">
            <w:pPr>
              <w:pStyle w:val="a4"/>
              <w:rPr>
                <w:u w:val="none"/>
                <w:lang w:val="en-US"/>
              </w:rPr>
            </w:pPr>
            <w:r>
              <w:rPr>
                <w:u w:val="none"/>
              </w:rPr>
              <w:t>Етернит</w:t>
            </w:r>
            <w:r>
              <w:rPr>
                <w:u w:val="none"/>
                <w:lang w:val="en-US"/>
              </w:rPr>
              <w:t xml:space="preserve">      %</w:t>
            </w:r>
          </w:p>
        </w:tc>
        <w:tc>
          <w:tcPr>
            <w:tcW w:w="1218" w:type="dxa"/>
          </w:tcPr>
          <w:p w:rsidR="0059634F" w:rsidRDefault="0059634F">
            <w:pPr>
              <w:pStyle w:val="a4"/>
              <w:rPr>
                <w:u w:val="none"/>
                <w:lang w:val="en-US"/>
              </w:rPr>
            </w:pPr>
            <w:r>
              <w:rPr>
                <w:u w:val="none"/>
              </w:rPr>
              <w:t xml:space="preserve">Чугун       </w:t>
            </w:r>
            <w:r>
              <w:rPr>
                <w:u w:val="none"/>
                <w:lang w:val="en-US"/>
              </w:rPr>
              <w:t>%</w:t>
            </w:r>
          </w:p>
        </w:tc>
      </w:tr>
      <w:tr w:rsidR="0059634F" w:rsidTr="004E1BD9">
        <w:tblPrEx>
          <w:tblCellMar>
            <w:top w:w="0" w:type="dxa"/>
            <w:bottom w:w="0" w:type="dxa"/>
          </w:tblCellMar>
        </w:tblPrEx>
        <w:tc>
          <w:tcPr>
            <w:tcW w:w="1298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Гюргево</w:t>
            </w:r>
          </w:p>
        </w:tc>
        <w:tc>
          <w:tcPr>
            <w:tcW w:w="1400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62</w:t>
            </w:r>
          </w:p>
        </w:tc>
        <w:tc>
          <w:tcPr>
            <w:tcW w:w="1234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18.4</w:t>
            </w:r>
          </w:p>
        </w:tc>
        <w:tc>
          <w:tcPr>
            <w:tcW w:w="1592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29.7</w:t>
            </w:r>
          </w:p>
        </w:tc>
        <w:tc>
          <w:tcPr>
            <w:tcW w:w="1145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470</w:t>
            </w:r>
          </w:p>
        </w:tc>
        <w:tc>
          <w:tcPr>
            <w:tcW w:w="1278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74</w:t>
            </w:r>
          </w:p>
        </w:tc>
        <w:tc>
          <w:tcPr>
            <w:tcW w:w="1269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10</w:t>
            </w:r>
          </w:p>
        </w:tc>
        <w:tc>
          <w:tcPr>
            <w:tcW w:w="1218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6</w:t>
            </w:r>
          </w:p>
        </w:tc>
      </w:tr>
    </w:tbl>
    <w:p w:rsidR="0059634F" w:rsidRPr="00C0646A" w:rsidRDefault="0059634F">
      <w:pPr>
        <w:pStyle w:val="a4"/>
        <w:rPr>
          <w:sz w:val="16"/>
          <w:szCs w:val="16"/>
          <w:u w:val="none"/>
        </w:rPr>
      </w:pP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Правят връзка между годините на тръбите и процента на загубите.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Главни причини за течовете са:</w:t>
      </w:r>
    </w:p>
    <w:p w:rsidR="0059634F" w:rsidRDefault="0059634F">
      <w:pPr>
        <w:pStyle w:val="a4"/>
        <w:numPr>
          <w:ilvl w:val="0"/>
          <w:numId w:val="11"/>
        </w:numPr>
        <w:rPr>
          <w:u w:val="none"/>
        </w:rPr>
      </w:pPr>
      <w:r>
        <w:rPr>
          <w:u w:val="none"/>
        </w:rPr>
        <w:t>Стари тръби с лошо качество на материалите- АС,</w:t>
      </w:r>
      <w:r w:rsidR="00356D74">
        <w:rPr>
          <w:u w:val="none"/>
        </w:rPr>
        <w:t xml:space="preserve"> </w:t>
      </w:r>
      <w:r>
        <w:rPr>
          <w:u w:val="none"/>
        </w:rPr>
        <w:t>стомана и на лоши връзки – муфи.</w:t>
      </w:r>
    </w:p>
    <w:p w:rsidR="0059634F" w:rsidRDefault="0059634F">
      <w:pPr>
        <w:pStyle w:val="a4"/>
        <w:numPr>
          <w:ilvl w:val="0"/>
          <w:numId w:val="11"/>
        </w:numPr>
        <w:rPr>
          <w:u w:val="none"/>
        </w:rPr>
      </w:pPr>
      <w:r>
        <w:rPr>
          <w:u w:val="none"/>
        </w:rPr>
        <w:t>Висока консумация 700 л/жител/ден идваща от повредени водомери;</w:t>
      </w:r>
      <w:r w:rsidR="00356D74">
        <w:rPr>
          <w:u w:val="none"/>
        </w:rPr>
        <w:t xml:space="preserve"> </w:t>
      </w:r>
      <w:r>
        <w:rPr>
          <w:u w:val="none"/>
        </w:rPr>
        <w:t>лоши арматури;</w:t>
      </w:r>
      <w:r w:rsidR="00356D74">
        <w:rPr>
          <w:u w:val="none"/>
        </w:rPr>
        <w:t xml:space="preserve"> </w:t>
      </w:r>
      <w:r>
        <w:rPr>
          <w:u w:val="none"/>
        </w:rPr>
        <w:t>ниска цена на водата;</w:t>
      </w:r>
      <w:r w:rsidR="00356D74">
        <w:rPr>
          <w:u w:val="none"/>
        </w:rPr>
        <w:t xml:space="preserve"> </w:t>
      </w:r>
      <w:r>
        <w:rPr>
          <w:u w:val="none"/>
        </w:rPr>
        <w:t>инкасиране без контрол.</w:t>
      </w:r>
    </w:p>
    <w:p w:rsidR="0059634F" w:rsidRDefault="0059634F">
      <w:pPr>
        <w:pStyle w:val="a4"/>
        <w:numPr>
          <w:ilvl w:val="0"/>
          <w:numId w:val="11"/>
        </w:numPr>
        <w:rPr>
          <w:u w:val="none"/>
        </w:rPr>
      </w:pPr>
      <w:r>
        <w:rPr>
          <w:u w:val="none"/>
        </w:rPr>
        <w:t>Течове в топлофикационната система.</w:t>
      </w:r>
    </w:p>
    <w:p w:rsidR="0059634F" w:rsidRDefault="0059634F">
      <w:pPr>
        <w:pStyle w:val="a4"/>
        <w:numPr>
          <w:ilvl w:val="0"/>
          <w:numId w:val="11"/>
        </w:numPr>
        <w:rPr>
          <w:u w:val="none"/>
        </w:rPr>
      </w:pPr>
      <w:r>
        <w:rPr>
          <w:u w:val="none"/>
        </w:rPr>
        <w:t>Липса на активен контрол на течовете.</w:t>
      </w:r>
      <w:r w:rsidR="00356D74">
        <w:rPr>
          <w:u w:val="none"/>
        </w:rPr>
        <w:t xml:space="preserve"> </w:t>
      </w:r>
      <w:r>
        <w:rPr>
          <w:u w:val="none"/>
        </w:rPr>
        <w:t>Нямат зони.</w:t>
      </w:r>
      <w:r w:rsidR="00356D74">
        <w:rPr>
          <w:u w:val="none"/>
        </w:rPr>
        <w:t xml:space="preserve"> </w:t>
      </w:r>
      <w:r>
        <w:rPr>
          <w:u w:val="none"/>
        </w:rPr>
        <w:t>Не провеждат обследване.</w:t>
      </w:r>
    </w:p>
    <w:p w:rsidR="0059634F" w:rsidRDefault="0059634F">
      <w:pPr>
        <w:pStyle w:val="a4"/>
        <w:numPr>
          <w:ilvl w:val="0"/>
          <w:numId w:val="11"/>
        </w:numPr>
        <w:rPr>
          <w:u w:val="none"/>
        </w:rPr>
      </w:pPr>
      <w:r>
        <w:rPr>
          <w:u w:val="none"/>
        </w:rPr>
        <w:t>Ниско ниво на образованост на населението  по отношение на течовете.</w:t>
      </w:r>
    </w:p>
    <w:p w:rsidR="0059634F" w:rsidRDefault="0059634F">
      <w:pPr>
        <w:pStyle w:val="a4"/>
        <w:numPr>
          <w:ilvl w:val="0"/>
          <w:numId w:val="11"/>
        </w:numPr>
        <w:rPr>
          <w:u w:val="none"/>
        </w:rPr>
      </w:pPr>
      <w:r>
        <w:rPr>
          <w:u w:val="none"/>
        </w:rPr>
        <w:t>Липса на недостиг на вода.</w:t>
      </w:r>
      <w:r w:rsidR="00356D74">
        <w:rPr>
          <w:u w:val="none"/>
        </w:rPr>
        <w:t xml:space="preserve"> </w:t>
      </w:r>
      <w:r>
        <w:rPr>
          <w:u w:val="none"/>
        </w:rPr>
        <w:t>Не се цени.</w:t>
      </w:r>
      <w:r w:rsidR="00356D74">
        <w:rPr>
          <w:u w:val="none"/>
        </w:rPr>
        <w:t xml:space="preserve"> </w:t>
      </w:r>
      <w:r>
        <w:rPr>
          <w:u w:val="none"/>
        </w:rPr>
        <w:t>Пилее се.</w:t>
      </w:r>
    </w:p>
    <w:p w:rsidR="0059634F" w:rsidRDefault="0059634F">
      <w:pPr>
        <w:pStyle w:val="a4"/>
        <w:numPr>
          <w:ilvl w:val="0"/>
          <w:numId w:val="11"/>
        </w:numPr>
        <w:rPr>
          <w:u w:val="none"/>
        </w:rPr>
      </w:pPr>
      <w:r>
        <w:rPr>
          <w:u w:val="none"/>
        </w:rPr>
        <w:t>Лошо проектирани мрежи и системи – трудно зониране,</w:t>
      </w:r>
      <w:r w:rsidR="00356D74">
        <w:rPr>
          <w:u w:val="none"/>
        </w:rPr>
        <w:t xml:space="preserve"> </w:t>
      </w:r>
      <w:r>
        <w:rPr>
          <w:u w:val="none"/>
        </w:rPr>
        <w:t>високо налягане.</w:t>
      </w:r>
    </w:p>
    <w:p w:rsidR="0059634F" w:rsidRDefault="0059634F">
      <w:pPr>
        <w:pStyle w:val="a4"/>
        <w:numPr>
          <w:ilvl w:val="0"/>
          <w:numId w:val="11"/>
        </w:numPr>
        <w:rPr>
          <w:u w:val="none"/>
        </w:rPr>
      </w:pPr>
      <w:r>
        <w:rPr>
          <w:u w:val="none"/>
        </w:rPr>
        <w:t>Не се прави анализ на ефективността на работа по отстраняване на авариите.</w:t>
      </w:r>
    </w:p>
    <w:p w:rsidR="0059634F" w:rsidRPr="00C0646A" w:rsidRDefault="0059634F">
      <w:pPr>
        <w:pStyle w:val="a4"/>
        <w:rPr>
          <w:sz w:val="16"/>
          <w:szCs w:val="16"/>
          <w:u w:val="none"/>
        </w:rPr>
      </w:pPr>
    </w:p>
    <w:p w:rsidR="0059634F" w:rsidRDefault="0059634F">
      <w:pPr>
        <w:pStyle w:val="a4"/>
      </w:pPr>
      <w:r>
        <w:t>ОПИТА НА НОРВЕГИЯ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Техническите загуби разделят на 2 вида:</w:t>
      </w:r>
    </w:p>
    <w:p w:rsidR="0059634F" w:rsidRDefault="0059634F">
      <w:pPr>
        <w:pStyle w:val="a4"/>
        <w:numPr>
          <w:ilvl w:val="0"/>
          <w:numId w:val="12"/>
        </w:numPr>
        <w:rPr>
          <w:u w:val="none"/>
        </w:rPr>
      </w:pPr>
      <w:r>
        <w:rPr>
          <w:u w:val="none"/>
        </w:rPr>
        <w:t>На много места малки течове по мрежата най-често от лоши връзки.</w:t>
      </w:r>
    </w:p>
    <w:p w:rsidR="0059634F" w:rsidRDefault="0059634F">
      <w:pPr>
        <w:pStyle w:val="a4"/>
        <w:numPr>
          <w:ilvl w:val="0"/>
          <w:numId w:val="12"/>
        </w:numPr>
        <w:rPr>
          <w:u w:val="none"/>
        </w:rPr>
      </w:pPr>
      <w:r>
        <w:rPr>
          <w:u w:val="none"/>
        </w:rPr>
        <w:t>Точкови течове поради пробив в тръбите.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За всеки вид течове, след като ги обследват имат различен подход за решаването им.</w:t>
      </w:r>
    </w:p>
    <w:p w:rsidR="0059634F" w:rsidRPr="00C0646A" w:rsidRDefault="0059634F">
      <w:pPr>
        <w:pStyle w:val="a4"/>
        <w:rPr>
          <w:sz w:val="16"/>
          <w:szCs w:val="16"/>
          <w:u w:val="none"/>
        </w:rPr>
      </w:pPr>
    </w:p>
    <w:p w:rsidR="0059634F" w:rsidRDefault="0059634F">
      <w:pPr>
        <w:pStyle w:val="a4"/>
      </w:pPr>
      <w:r>
        <w:t>ОПИТА НА МАРОКО</w:t>
      </w:r>
    </w:p>
    <w:p w:rsidR="0059634F" w:rsidRDefault="0059634F">
      <w:pPr>
        <w:pStyle w:val="a4"/>
        <w:numPr>
          <w:ilvl w:val="0"/>
          <w:numId w:val="15"/>
        </w:numPr>
        <w:rPr>
          <w:u w:val="none"/>
        </w:rPr>
      </w:pPr>
      <w:r>
        <w:rPr>
          <w:u w:val="none"/>
        </w:rPr>
        <w:t>Водомерно стопанство.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 xml:space="preserve">Разработват годишна програма за </w:t>
      </w:r>
      <w:r w:rsidR="004E1BD9">
        <w:rPr>
          <w:u w:val="none"/>
        </w:rPr>
        <w:t>подмяна, ремонт</w:t>
      </w:r>
      <w:r>
        <w:rPr>
          <w:u w:val="none"/>
        </w:rPr>
        <w:t xml:space="preserve"> и проверка на водомерите.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 xml:space="preserve">При 10 </w:t>
      </w:r>
      <w:r>
        <w:rPr>
          <w:u w:val="none"/>
          <w:lang w:val="en-US"/>
        </w:rPr>
        <w:t xml:space="preserve">% </w:t>
      </w:r>
      <w:r>
        <w:rPr>
          <w:u w:val="none"/>
        </w:rPr>
        <w:t>грешка във водомера подмяната с нов се изплаща за 4 години.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Правят анализ за точността и възрастта на водомерите по видове и изчисляват кога си струва да се подменят.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Проверки за точността на отчитане на водомерите:</w:t>
      </w:r>
    </w:p>
    <w:p w:rsidR="0059634F" w:rsidRDefault="0059634F">
      <w:pPr>
        <w:pStyle w:val="a4"/>
        <w:numPr>
          <w:ilvl w:val="0"/>
          <w:numId w:val="14"/>
        </w:numPr>
        <w:rPr>
          <w:u w:val="none"/>
        </w:rPr>
      </w:pPr>
      <w:r>
        <w:rPr>
          <w:u w:val="none"/>
        </w:rPr>
        <w:t>Контрольорите са независими от ПЕР.</w:t>
      </w:r>
    </w:p>
    <w:p w:rsidR="0059634F" w:rsidRDefault="0059634F">
      <w:pPr>
        <w:pStyle w:val="a4"/>
        <w:numPr>
          <w:ilvl w:val="0"/>
          <w:numId w:val="14"/>
        </w:numPr>
        <w:rPr>
          <w:u w:val="none"/>
        </w:rPr>
      </w:pPr>
      <w:r>
        <w:rPr>
          <w:u w:val="none"/>
        </w:rPr>
        <w:t>Извадкова проверка на 1 населено място/на 1 квартал.</w:t>
      </w:r>
    </w:p>
    <w:p w:rsidR="0059634F" w:rsidRDefault="0059634F">
      <w:pPr>
        <w:pStyle w:val="a4"/>
        <w:numPr>
          <w:ilvl w:val="0"/>
          <w:numId w:val="18"/>
        </w:numPr>
        <w:rPr>
          <w:u w:val="none"/>
        </w:rPr>
      </w:pPr>
      <w:r>
        <w:rPr>
          <w:u w:val="none"/>
        </w:rPr>
        <w:t>Периодична проверка по показания и документи.</w:t>
      </w:r>
    </w:p>
    <w:p w:rsidR="0059634F" w:rsidRDefault="0059634F">
      <w:pPr>
        <w:pStyle w:val="a4"/>
        <w:numPr>
          <w:ilvl w:val="0"/>
          <w:numId w:val="16"/>
        </w:numPr>
        <w:rPr>
          <w:u w:val="none"/>
        </w:rPr>
      </w:pPr>
      <w:r>
        <w:rPr>
          <w:u w:val="none"/>
        </w:rPr>
        <w:t>Връзка с клиентите.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При рязка промяна в консумацията – проверка на място.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Проверяват на 6 месеца за кражби на вода от въздушници и калоотоци.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Проверяват на 6 месеца за незаконни връзки в рисковите зони от мрежата.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Контрол и на пожарните хидранти за течове и кражба на вода.</w:t>
      </w:r>
    </w:p>
    <w:p w:rsidR="0059634F" w:rsidRDefault="0059634F">
      <w:pPr>
        <w:pStyle w:val="a4"/>
        <w:numPr>
          <w:ilvl w:val="0"/>
          <w:numId w:val="16"/>
        </w:numPr>
        <w:rPr>
          <w:u w:val="none"/>
        </w:rPr>
      </w:pPr>
      <w:r>
        <w:rPr>
          <w:u w:val="none"/>
        </w:rPr>
        <w:t>Приоритети при изготвяне на програми за снижаване на загубите.</w:t>
      </w:r>
    </w:p>
    <w:p w:rsidR="0059634F" w:rsidRDefault="0059634F">
      <w:pPr>
        <w:pStyle w:val="a4"/>
        <w:numPr>
          <w:ilvl w:val="0"/>
          <w:numId w:val="19"/>
        </w:numPr>
        <w:rPr>
          <w:u w:val="none"/>
        </w:rPr>
      </w:pPr>
      <w:r>
        <w:rPr>
          <w:u w:val="none"/>
        </w:rPr>
        <w:t>Има ли режим на водата?</w:t>
      </w:r>
    </w:p>
    <w:p w:rsidR="0059634F" w:rsidRDefault="0059634F">
      <w:pPr>
        <w:pStyle w:val="a4"/>
        <w:numPr>
          <w:ilvl w:val="0"/>
          <w:numId w:val="19"/>
        </w:numPr>
        <w:rPr>
          <w:u w:val="none"/>
        </w:rPr>
      </w:pPr>
      <w:r>
        <w:rPr>
          <w:u w:val="none"/>
        </w:rPr>
        <w:t xml:space="preserve">Обем на </w:t>
      </w:r>
      <w:r w:rsidR="004E1BD9">
        <w:rPr>
          <w:u w:val="none"/>
        </w:rPr>
        <w:t>загубите, големина</w:t>
      </w:r>
      <w:r>
        <w:rPr>
          <w:u w:val="none"/>
        </w:rPr>
        <w:t xml:space="preserve"> на </w:t>
      </w:r>
      <w:r w:rsidR="004E1BD9">
        <w:rPr>
          <w:u w:val="none"/>
        </w:rPr>
        <w:t>мрежата, важност</w:t>
      </w:r>
      <w:r>
        <w:rPr>
          <w:u w:val="none"/>
        </w:rPr>
        <w:t>.</w:t>
      </w:r>
    </w:p>
    <w:p w:rsidR="0059634F" w:rsidRDefault="0059634F">
      <w:pPr>
        <w:pStyle w:val="a4"/>
        <w:numPr>
          <w:ilvl w:val="0"/>
          <w:numId w:val="19"/>
        </w:numPr>
        <w:rPr>
          <w:u w:val="none"/>
        </w:rPr>
      </w:pPr>
      <w:r>
        <w:rPr>
          <w:u w:val="none"/>
        </w:rPr>
        <w:t>Загуби на реагенти и енергия.</w:t>
      </w:r>
    </w:p>
    <w:p w:rsidR="0059634F" w:rsidRDefault="0059634F">
      <w:pPr>
        <w:pStyle w:val="a4"/>
        <w:numPr>
          <w:ilvl w:val="0"/>
          <w:numId w:val="19"/>
        </w:numPr>
        <w:rPr>
          <w:u w:val="none"/>
        </w:rPr>
      </w:pPr>
      <w:r>
        <w:rPr>
          <w:u w:val="none"/>
        </w:rPr>
        <w:t>Състояние на мрежата.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Анализ на работата на звеното за откриване на течове.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2258"/>
        <w:gridCol w:w="2602"/>
        <w:gridCol w:w="2602"/>
      </w:tblGrid>
      <w:tr w:rsidR="0059634F" w:rsidTr="004E1BD9">
        <w:tblPrEx>
          <w:tblCellMar>
            <w:top w:w="0" w:type="dxa"/>
            <w:bottom w:w="0" w:type="dxa"/>
          </w:tblCellMar>
        </w:tblPrEx>
        <w:tc>
          <w:tcPr>
            <w:tcW w:w="2972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Година</w:t>
            </w:r>
          </w:p>
        </w:tc>
        <w:tc>
          <w:tcPr>
            <w:tcW w:w="2258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1999</w:t>
            </w:r>
          </w:p>
        </w:tc>
        <w:tc>
          <w:tcPr>
            <w:tcW w:w="2602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2000</w:t>
            </w:r>
          </w:p>
        </w:tc>
        <w:tc>
          <w:tcPr>
            <w:tcW w:w="2602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2001</w:t>
            </w:r>
          </w:p>
        </w:tc>
      </w:tr>
      <w:tr w:rsidR="0059634F" w:rsidTr="004E1BD9">
        <w:tblPrEx>
          <w:tblCellMar>
            <w:top w:w="0" w:type="dxa"/>
            <w:bottom w:w="0" w:type="dxa"/>
          </w:tblCellMar>
        </w:tblPrEx>
        <w:tc>
          <w:tcPr>
            <w:tcW w:w="2972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Брой персонал</w:t>
            </w:r>
          </w:p>
        </w:tc>
        <w:tc>
          <w:tcPr>
            <w:tcW w:w="2258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9</w:t>
            </w:r>
          </w:p>
        </w:tc>
        <w:tc>
          <w:tcPr>
            <w:tcW w:w="2602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8</w:t>
            </w:r>
          </w:p>
        </w:tc>
        <w:tc>
          <w:tcPr>
            <w:tcW w:w="2602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11</w:t>
            </w:r>
          </w:p>
        </w:tc>
      </w:tr>
      <w:tr w:rsidR="0059634F" w:rsidTr="004E1BD9">
        <w:tblPrEx>
          <w:tblCellMar>
            <w:top w:w="0" w:type="dxa"/>
            <w:bottom w:w="0" w:type="dxa"/>
          </w:tblCellMar>
        </w:tblPrEx>
        <w:tc>
          <w:tcPr>
            <w:tcW w:w="2972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Проверки на мрежата,</w:t>
            </w:r>
            <w:r w:rsidR="004E1BD9">
              <w:rPr>
                <w:u w:val="none"/>
              </w:rPr>
              <w:t xml:space="preserve"> </w:t>
            </w:r>
            <w:r>
              <w:rPr>
                <w:u w:val="none"/>
              </w:rPr>
              <w:t>км</w:t>
            </w:r>
          </w:p>
        </w:tc>
        <w:tc>
          <w:tcPr>
            <w:tcW w:w="2258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200</w:t>
            </w:r>
          </w:p>
        </w:tc>
        <w:tc>
          <w:tcPr>
            <w:tcW w:w="2602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315</w:t>
            </w:r>
          </w:p>
        </w:tc>
        <w:tc>
          <w:tcPr>
            <w:tcW w:w="2602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420</w:t>
            </w:r>
          </w:p>
        </w:tc>
      </w:tr>
      <w:tr w:rsidR="0059634F" w:rsidTr="004E1BD9">
        <w:tblPrEx>
          <w:tblCellMar>
            <w:top w:w="0" w:type="dxa"/>
            <w:bottom w:w="0" w:type="dxa"/>
          </w:tblCellMar>
        </w:tblPrEx>
        <w:tc>
          <w:tcPr>
            <w:tcW w:w="2972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Коефициент,</w:t>
            </w:r>
            <w:r w:rsidR="004E1BD9">
              <w:rPr>
                <w:u w:val="none"/>
              </w:rPr>
              <w:t xml:space="preserve"> </w:t>
            </w:r>
            <w:r>
              <w:rPr>
                <w:u w:val="none"/>
              </w:rPr>
              <w:t>км/ден/човек</w:t>
            </w:r>
          </w:p>
        </w:tc>
        <w:tc>
          <w:tcPr>
            <w:tcW w:w="2258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1.0</w:t>
            </w:r>
          </w:p>
        </w:tc>
        <w:tc>
          <w:tcPr>
            <w:tcW w:w="2602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0.9</w:t>
            </w:r>
          </w:p>
        </w:tc>
        <w:tc>
          <w:tcPr>
            <w:tcW w:w="2602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1.2</w:t>
            </w:r>
          </w:p>
        </w:tc>
      </w:tr>
      <w:tr w:rsidR="0059634F" w:rsidTr="004E1BD9">
        <w:tblPrEx>
          <w:tblCellMar>
            <w:top w:w="0" w:type="dxa"/>
            <w:bottom w:w="0" w:type="dxa"/>
          </w:tblCellMar>
        </w:tblPrEx>
        <w:tc>
          <w:tcPr>
            <w:tcW w:w="2972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Брой открити течове</w:t>
            </w:r>
          </w:p>
        </w:tc>
        <w:tc>
          <w:tcPr>
            <w:tcW w:w="2258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120</w:t>
            </w:r>
          </w:p>
        </w:tc>
        <w:tc>
          <w:tcPr>
            <w:tcW w:w="2602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156</w:t>
            </w:r>
          </w:p>
        </w:tc>
        <w:tc>
          <w:tcPr>
            <w:tcW w:w="2602" w:type="dxa"/>
          </w:tcPr>
          <w:p w:rsidR="0059634F" w:rsidRDefault="0059634F">
            <w:pPr>
              <w:pStyle w:val="a4"/>
              <w:rPr>
                <w:u w:val="none"/>
              </w:rPr>
            </w:pPr>
            <w:r>
              <w:rPr>
                <w:u w:val="none"/>
              </w:rPr>
              <w:t>201</w:t>
            </w:r>
          </w:p>
        </w:tc>
      </w:tr>
    </w:tbl>
    <w:p w:rsidR="0059634F" w:rsidRPr="00C0646A" w:rsidRDefault="0059634F">
      <w:pPr>
        <w:pStyle w:val="a4"/>
        <w:rPr>
          <w:sz w:val="16"/>
          <w:szCs w:val="16"/>
          <w:u w:val="none"/>
        </w:rPr>
      </w:pP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1.Откриват зоната на загубите чрез сепариране.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2.След това обследват с корелатори по 2-3 км на ден за мястото на теча.</w:t>
      </w:r>
    </w:p>
    <w:p w:rsidR="0059634F" w:rsidRPr="00C0646A" w:rsidRDefault="0059634F">
      <w:pPr>
        <w:pStyle w:val="a4"/>
        <w:rPr>
          <w:sz w:val="16"/>
          <w:szCs w:val="16"/>
          <w:u w:val="none"/>
        </w:rPr>
      </w:pPr>
    </w:p>
    <w:p w:rsidR="0059634F" w:rsidRDefault="0059634F">
      <w:pPr>
        <w:pStyle w:val="a4"/>
      </w:pPr>
      <w:r>
        <w:t>ОПИТА НА МАЛАЙЗИЯ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 xml:space="preserve">Заменят АС тръбите с </w:t>
      </w:r>
      <w:r>
        <w:rPr>
          <w:u w:val="none"/>
          <w:lang w:val="en-US"/>
        </w:rPr>
        <w:t>HDPE</w:t>
      </w:r>
      <w:r>
        <w:rPr>
          <w:u w:val="none"/>
        </w:rPr>
        <w:t xml:space="preserve"> и чугун.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Изследват точността на водомерите по групи: /0-3/ год.; /3-5/ год.; /5-10/ год.;</w:t>
      </w:r>
      <w:r w:rsidR="00356D74">
        <w:rPr>
          <w:u w:val="none"/>
        </w:rPr>
        <w:t xml:space="preserve"> </w:t>
      </w:r>
      <w:r>
        <w:rPr>
          <w:u w:val="none"/>
        </w:rPr>
        <w:t>Над 10 год. водомерите се подменят.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lastRenderedPageBreak/>
        <w:t xml:space="preserve">За активен контрол на течовете ползват </w:t>
      </w:r>
      <w:r>
        <w:rPr>
          <w:u w:val="none"/>
          <w:lang w:val="en-US"/>
        </w:rPr>
        <w:t xml:space="preserve">UK </w:t>
      </w:r>
      <w:r>
        <w:rPr>
          <w:u w:val="none"/>
        </w:rPr>
        <w:t xml:space="preserve">опита публикуван в </w:t>
      </w:r>
      <w:r>
        <w:rPr>
          <w:u w:val="none"/>
          <w:lang w:val="en-US"/>
        </w:rPr>
        <w:t>TR26</w:t>
      </w:r>
      <w:r>
        <w:rPr>
          <w:u w:val="none"/>
        </w:rPr>
        <w:t xml:space="preserve"> – Политика по контрола на течовете.</w:t>
      </w:r>
    </w:p>
    <w:p w:rsidR="0059634F" w:rsidRDefault="0059634F">
      <w:pPr>
        <w:pStyle w:val="a4"/>
        <w:rPr>
          <w:u w:val="none"/>
          <w:lang w:val="en-US"/>
        </w:rPr>
      </w:pPr>
      <w:r>
        <w:rPr>
          <w:u w:val="none"/>
        </w:rPr>
        <w:t xml:space="preserve">Интегрират 3-те информационни системи </w:t>
      </w:r>
      <w:r>
        <w:rPr>
          <w:u w:val="none"/>
          <w:lang w:val="en-US"/>
        </w:rPr>
        <w:t>GIS+MCIS+SCADA.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Методи за снижаване на загубите:</w:t>
      </w:r>
    </w:p>
    <w:p w:rsidR="0059634F" w:rsidRDefault="0059634F">
      <w:pPr>
        <w:pStyle w:val="a4"/>
        <w:numPr>
          <w:ilvl w:val="0"/>
          <w:numId w:val="20"/>
        </w:numPr>
        <w:rPr>
          <w:u w:val="none"/>
        </w:rPr>
      </w:pPr>
      <w:r>
        <w:rPr>
          <w:u w:val="none"/>
        </w:rPr>
        <w:t>Обследване на мрежата.</w:t>
      </w:r>
      <w:r w:rsidR="00356D74">
        <w:rPr>
          <w:u w:val="none"/>
        </w:rPr>
        <w:t xml:space="preserve"> </w:t>
      </w:r>
      <w:r>
        <w:rPr>
          <w:u w:val="none"/>
        </w:rPr>
        <w:t>Баланс на водите.</w:t>
      </w:r>
      <w:r w:rsidR="00356D74">
        <w:rPr>
          <w:u w:val="none"/>
        </w:rPr>
        <w:t xml:space="preserve"> </w:t>
      </w:r>
      <w:r>
        <w:rPr>
          <w:u w:val="none"/>
        </w:rPr>
        <w:t>Измерват дебита пред зоната със сонда.</w:t>
      </w:r>
    </w:p>
    <w:p w:rsidR="0059634F" w:rsidRDefault="0059634F">
      <w:pPr>
        <w:pStyle w:val="a4"/>
        <w:numPr>
          <w:ilvl w:val="0"/>
          <w:numId w:val="20"/>
        </w:numPr>
        <w:rPr>
          <w:u w:val="none"/>
        </w:rPr>
      </w:pPr>
      <w:r>
        <w:rPr>
          <w:u w:val="none"/>
        </w:rPr>
        <w:t>Управление на налягането – редуцир вентили и облекчителни шахти.</w:t>
      </w:r>
    </w:p>
    <w:p w:rsidR="0059634F" w:rsidRDefault="0059634F">
      <w:pPr>
        <w:pStyle w:val="a4"/>
        <w:numPr>
          <w:ilvl w:val="0"/>
          <w:numId w:val="20"/>
        </w:numPr>
        <w:rPr>
          <w:u w:val="none"/>
        </w:rPr>
      </w:pPr>
      <w:r>
        <w:rPr>
          <w:u w:val="none"/>
        </w:rPr>
        <w:t>Активен контрол – зониране /200-2000/ отклонения и се измерва подадената към тях вода.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Минимална нощна консумация,</w:t>
      </w:r>
      <w:r w:rsidR="00356D74">
        <w:rPr>
          <w:u w:val="none"/>
        </w:rPr>
        <w:t xml:space="preserve"> </w:t>
      </w:r>
      <w:r>
        <w:rPr>
          <w:u w:val="none"/>
        </w:rPr>
        <w:t>Обходи,</w:t>
      </w:r>
      <w:r w:rsidR="00356D74">
        <w:rPr>
          <w:u w:val="none"/>
        </w:rPr>
        <w:t xml:space="preserve"> </w:t>
      </w:r>
      <w:r>
        <w:rPr>
          <w:u w:val="none"/>
        </w:rPr>
        <w:t>Планово прослушване с уреди за шум,</w:t>
      </w:r>
      <w:r w:rsidR="00356D74">
        <w:rPr>
          <w:u w:val="none"/>
        </w:rPr>
        <w:t xml:space="preserve"> </w:t>
      </w:r>
      <w:r>
        <w:rPr>
          <w:u w:val="none"/>
        </w:rPr>
        <w:t>Стъпково сепариране на квартали,</w:t>
      </w:r>
      <w:r w:rsidR="00356D74">
        <w:rPr>
          <w:u w:val="none"/>
        </w:rPr>
        <w:t xml:space="preserve"> </w:t>
      </w:r>
      <w:r>
        <w:rPr>
          <w:u w:val="none"/>
        </w:rPr>
        <w:t>Инструкция към инкасаторите за проверки за шум,</w:t>
      </w:r>
      <w:r w:rsidR="00356D74">
        <w:rPr>
          <w:u w:val="none"/>
        </w:rPr>
        <w:t xml:space="preserve"> </w:t>
      </w:r>
      <w:r>
        <w:rPr>
          <w:u w:val="none"/>
        </w:rPr>
        <w:t>незаконни връзки,</w:t>
      </w:r>
      <w:r w:rsidR="00356D74">
        <w:rPr>
          <w:u w:val="none"/>
        </w:rPr>
        <w:t xml:space="preserve"> </w:t>
      </w:r>
      <w:r>
        <w:rPr>
          <w:u w:val="none"/>
        </w:rPr>
        <w:t>повредени водомери;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Непрекъснато наблюдение чрез логери и др.</w:t>
      </w:r>
    </w:p>
    <w:p w:rsidR="00C0646A" w:rsidRPr="00C0646A" w:rsidRDefault="00C0646A">
      <w:pPr>
        <w:pStyle w:val="a4"/>
        <w:rPr>
          <w:sz w:val="16"/>
          <w:szCs w:val="16"/>
          <w:u w:val="none"/>
        </w:rPr>
      </w:pPr>
    </w:p>
    <w:p w:rsidR="0059634F" w:rsidRDefault="0059634F">
      <w:pPr>
        <w:pStyle w:val="a4"/>
      </w:pPr>
      <w:r>
        <w:t>ОПИТА НА ЯПОНИЯ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За откриване на течове използват логери за шум.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За трасиране на водопроводи използват оцветена вода,</w:t>
      </w:r>
      <w:r w:rsidR="00356D74">
        <w:rPr>
          <w:u w:val="none"/>
        </w:rPr>
        <w:t xml:space="preserve"> </w:t>
      </w:r>
      <w:r>
        <w:rPr>
          <w:u w:val="none"/>
        </w:rPr>
        <w:t>инертен газ и изотопи,</w:t>
      </w:r>
      <w:r w:rsidR="00356D74">
        <w:rPr>
          <w:u w:val="none"/>
        </w:rPr>
        <w:t xml:space="preserve"> </w:t>
      </w:r>
      <w:r>
        <w:rPr>
          <w:u w:val="none"/>
        </w:rPr>
        <w:t>радарни системи и термографични системи.</w:t>
      </w:r>
    </w:p>
    <w:p w:rsidR="00C0646A" w:rsidRPr="00C0646A" w:rsidRDefault="00C0646A">
      <w:pPr>
        <w:pStyle w:val="a4"/>
        <w:rPr>
          <w:sz w:val="16"/>
          <w:szCs w:val="16"/>
          <w:u w:val="none"/>
        </w:rPr>
      </w:pPr>
    </w:p>
    <w:p w:rsidR="0059634F" w:rsidRDefault="0059634F">
      <w:pPr>
        <w:pStyle w:val="a4"/>
      </w:pPr>
      <w:r>
        <w:t>ОПИТА НА ИТАЛИЯ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Анализ на авариите в зависимост от мястото на теча /тръба,</w:t>
      </w:r>
      <w:r w:rsidR="00356D74">
        <w:rPr>
          <w:u w:val="none"/>
        </w:rPr>
        <w:t xml:space="preserve"> </w:t>
      </w:r>
      <w:r>
        <w:rPr>
          <w:u w:val="none"/>
        </w:rPr>
        <w:t>връзка или арматура/,</w:t>
      </w:r>
      <w:r w:rsidR="00356D74">
        <w:rPr>
          <w:u w:val="none"/>
        </w:rPr>
        <w:t xml:space="preserve"> </w:t>
      </w:r>
      <w:r>
        <w:rPr>
          <w:u w:val="none"/>
        </w:rPr>
        <w:t>година на полагане,</w:t>
      </w:r>
      <w:r w:rsidR="00356D74">
        <w:rPr>
          <w:u w:val="none"/>
        </w:rPr>
        <w:t xml:space="preserve"> </w:t>
      </w:r>
      <w:r>
        <w:rPr>
          <w:u w:val="none"/>
        </w:rPr>
        <w:t>материал на тръбата.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Към документите прилагат графики от замерване с корелатора и чек лист за характера на аварията.</w:t>
      </w:r>
    </w:p>
    <w:p w:rsidR="0059634F" w:rsidRDefault="0059634F">
      <w:pPr>
        <w:pStyle w:val="a4"/>
        <w:rPr>
          <w:u w:val="none"/>
        </w:rPr>
      </w:pPr>
      <w:r>
        <w:rPr>
          <w:u w:val="none"/>
        </w:rPr>
        <w:t>Загубите нанасят екологични щети.</w:t>
      </w:r>
      <w:r w:rsidR="00356D74">
        <w:rPr>
          <w:u w:val="none"/>
        </w:rPr>
        <w:t xml:space="preserve"> </w:t>
      </w:r>
      <w:r>
        <w:rPr>
          <w:u w:val="none"/>
        </w:rPr>
        <w:t>Те имат свойството да нарастват,</w:t>
      </w:r>
      <w:r w:rsidR="00356D74">
        <w:rPr>
          <w:u w:val="none"/>
        </w:rPr>
        <w:t xml:space="preserve"> </w:t>
      </w:r>
      <w:r>
        <w:rPr>
          <w:u w:val="none"/>
        </w:rPr>
        <w:t>ако не се предприемат мерки.</w:t>
      </w:r>
    </w:p>
    <w:p w:rsidR="0059634F" w:rsidRPr="00C0646A" w:rsidRDefault="0059634F">
      <w:pPr>
        <w:pStyle w:val="a4"/>
        <w:rPr>
          <w:sz w:val="16"/>
          <w:szCs w:val="16"/>
          <w:u w:val="none"/>
        </w:rPr>
      </w:pPr>
    </w:p>
    <w:p w:rsidR="0059634F" w:rsidRDefault="0059634F">
      <w:pPr>
        <w:pStyle w:val="a4"/>
        <w:rPr>
          <w:sz w:val="28"/>
        </w:rPr>
      </w:pPr>
      <w:r>
        <w:rPr>
          <w:sz w:val="28"/>
        </w:rPr>
        <w:t>Изводи:</w:t>
      </w:r>
    </w:p>
    <w:p w:rsidR="0059634F" w:rsidRDefault="0059634F">
      <w:pPr>
        <w:pStyle w:val="a4"/>
        <w:numPr>
          <w:ilvl w:val="0"/>
          <w:numId w:val="21"/>
        </w:numPr>
        <w:rPr>
          <w:u w:val="none"/>
        </w:rPr>
      </w:pPr>
      <w:r>
        <w:rPr>
          <w:u w:val="none"/>
        </w:rPr>
        <w:t xml:space="preserve">Извършване на проверка на </w:t>
      </w:r>
      <w:r w:rsidR="004E1BD9">
        <w:rPr>
          <w:u w:val="none"/>
        </w:rPr>
        <w:t>клиенти, които</w:t>
      </w:r>
      <w:r>
        <w:rPr>
          <w:u w:val="none"/>
        </w:rPr>
        <w:t xml:space="preserve"> имат промяна в консумацията с повече от +-  20 %.</w:t>
      </w:r>
    </w:p>
    <w:p w:rsidR="0059634F" w:rsidRDefault="0059634F">
      <w:pPr>
        <w:pStyle w:val="a4"/>
        <w:numPr>
          <w:ilvl w:val="0"/>
          <w:numId w:val="21"/>
        </w:numPr>
        <w:rPr>
          <w:u w:val="none"/>
        </w:rPr>
      </w:pPr>
      <w:r>
        <w:rPr>
          <w:u w:val="none"/>
        </w:rPr>
        <w:t>Специален режим за големите клиенти/водомерите с голям диаметър – по-чести проверки,</w:t>
      </w:r>
      <w:r w:rsidR="00356D74">
        <w:rPr>
          <w:u w:val="none"/>
        </w:rPr>
        <w:t xml:space="preserve"> </w:t>
      </w:r>
      <w:r>
        <w:rPr>
          <w:u w:val="none"/>
        </w:rPr>
        <w:t>точни,</w:t>
      </w:r>
      <w:r w:rsidR="00356D74">
        <w:rPr>
          <w:u w:val="none"/>
        </w:rPr>
        <w:t xml:space="preserve"> </w:t>
      </w:r>
      <w:r>
        <w:rPr>
          <w:u w:val="none"/>
        </w:rPr>
        <w:t>защитени срещу манипулиране.</w:t>
      </w:r>
    </w:p>
    <w:p w:rsidR="0059634F" w:rsidRDefault="0059634F">
      <w:pPr>
        <w:pStyle w:val="a4"/>
        <w:numPr>
          <w:ilvl w:val="0"/>
          <w:numId w:val="21"/>
        </w:numPr>
        <w:rPr>
          <w:u w:val="none"/>
        </w:rPr>
      </w:pPr>
      <w:r>
        <w:rPr>
          <w:u w:val="none"/>
        </w:rPr>
        <w:t>Програма за бедните – ограничен дебит  и налягане на по-ниска цена;</w:t>
      </w:r>
      <w:r w:rsidR="00356D74">
        <w:rPr>
          <w:u w:val="none"/>
        </w:rPr>
        <w:t xml:space="preserve"> </w:t>
      </w:r>
      <w:r>
        <w:rPr>
          <w:u w:val="none"/>
        </w:rPr>
        <w:t>бленди;</w:t>
      </w:r>
      <w:r w:rsidR="00356D74">
        <w:rPr>
          <w:u w:val="none"/>
        </w:rPr>
        <w:t xml:space="preserve"> </w:t>
      </w:r>
      <w:r>
        <w:rPr>
          <w:u w:val="none"/>
        </w:rPr>
        <w:t>безплатен монтаж на водоспестяваща арматура и обучение как да се пести водата.</w:t>
      </w:r>
    </w:p>
    <w:p w:rsidR="0059634F" w:rsidRDefault="0059634F">
      <w:pPr>
        <w:pStyle w:val="a4"/>
        <w:numPr>
          <w:ilvl w:val="0"/>
          <w:numId w:val="21"/>
        </w:numPr>
        <w:rPr>
          <w:u w:val="none"/>
        </w:rPr>
      </w:pPr>
      <w:r>
        <w:rPr>
          <w:u w:val="none"/>
        </w:rPr>
        <w:t>Контрольорите да са независимо звено.</w:t>
      </w:r>
      <w:r w:rsidR="00356D74">
        <w:rPr>
          <w:u w:val="none"/>
        </w:rPr>
        <w:t xml:space="preserve"> </w:t>
      </w:r>
      <w:r>
        <w:rPr>
          <w:u w:val="none"/>
        </w:rPr>
        <w:t>Извършват както  внезапни извадкови проверки,</w:t>
      </w:r>
      <w:r w:rsidR="00356D74">
        <w:rPr>
          <w:u w:val="none"/>
        </w:rPr>
        <w:t xml:space="preserve"> </w:t>
      </w:r>
      <w:r>
        <w:rPr>
          <w:u w:val="none"/>
        </w:rPr>
        <w:t>така и планирани периодични проверки поне 1 път годишно по документи и по показания на водомерите. Процедура за отчитане и контрол на инкасаторите.</w:t>
      </w:r>
    </w:p>
    <w:p w:rsidR="0059634F" w:rsidRDefault="0059634F">
      <w:pPr>
        <w:pStyle w:val="a4"/>
        <w:numPr>
          <w:ilvl w:val="0"/>
          <w:numId w:val="21"/>
        </w:numPr>
        <w:rPr>
          <w:u w:val="none"/>
        </w:rPr>
      </w:pPr>
      <w:r>
        <w:rPr>
          <w:u w:val="none"/>
        </w:rPr>
        <w:t>Методика за проверка точността на водомерите за различни диаметри на място.</w:t>
      </w:r>
    </w:p>
    <w:p w:rsidR="0059634F" w:rsidRDefault="0059634F">
      <w:pPr>
        <w:pStyle w:val="a4"/>
        <w:numPr>
          <w:ilvl w:val="0"/>
          <w:numId w:val="21"/>
        </w:numPr>
        <w:rPr>
          <w:u w:val="none"/>
        </w:rPr>
      </w:pPr>
      <w:r>
        <w:rPr>
          <w:u w:val="none"/>
        </w:rPr>
        <w:t>Програма за  проверка;</w:t>
      </w:r>
      <w:r w:rsidR="00356D74">
        <w:rPr>
          <w:u w:val="none"/>
        </w:rPr>
        <w:t xml:space="preserve"> </w:t>
      </w:r>
      <w:r>
        <w:rPr>
          <w:u w:val="none"/>
        </w:rPr>
        <w:t>подмяна и ремонт на пресичания през реки и канали.</w:t>
      </w:r>
    </w:p>
    <w:p w:rsidR="0059634F" w:rsidRDefault="0059634F">
      <w:pPr>
        <w:pStyle w:val="a4"/>
        <w:numPr>
          <w:ilvl w:val="0"/>
          <w:numId w:val="21"/>
        </w:numPr>
        <w:rPr>
          <w:u w:val="none"/>
        </w:rPr>
      </w:pPr>
      <w:r>
        <w:rPr>
          <w:u w:val="none"/>
        </w:rPr>
        <w:t>Финансов контрол на дейността намаляване загубите на вода – приход/разход.</w:t>
      </w:r>
    </w:p>
    <w:p w:rsidR="0059634F" w:rsidRDefault="0059634F">
      <w:pPr>
        <w:pStyle w:val="a4"/>
        <w:numPr>
          <w:ilvl w:val="0"/>
          <w:numId w:val="21"/>
        </w:numPr>
        <w:rPr>
          <w:u w:val="none"/>
        </w:rPr>
      </w:pPr>
      <w:r>
        <w:rPr>
          <w:u w:val="none"/>
        </w:rPr>
        <w:t>Прекъсване на неизползваеми клонове от мрежата,</w:t>
      </w:r>
      <w:r w:rsidR="00356D74">
        <w:rPr>
          <w:u w:val="none"/>
        </w:rPr>
        <w:t xml:space="preserve"> </w:t>
      </w:r>
      <w:r>
        <w:rPr>
          <w:u w:val="none"/>
        </w:rPr>
        <w:t>домови отклонения;</w:t>
      </w:r>
    </w:p>
    <w:p w:rsidR="0059634F" w:rsidRDefault="0059634F">
      <w:pPr>
        <w:pStyle w:val="a4"/>
        <w:numPr>
          <w:ilvl w:val="0"/>
          <w:numId w:val="21"/>
        </w:numPr>
        <w:rPr>
          <w:u w:val="none"/>
        </w:rPr>
      </w:pPr>
      <w:r>
        <w:rPr>
          <w:u w:val="none"/>
        </w:rPr>
        <w:t>Снижаване диаметрите на преоразмерените водопроводи;</w:t>
      </w:r>
      <w:r w:rsidR="00356D74">
        <w:rPr>
          <w:u w:val="none"/>
        </w:rPr>
        <w:t xml:space="preserve"> </w:t>
      </w:r>
      <w:r>
        <w:rPr>
          <w:u w:val="none"/>
        </w:rPr>
        <w:t>бленди;</w:t>
      </w:r>
      <w:r w:rsidR="00356D74">
        <w:rPr>
          <w:u w:val="none"/>
        </w:rPr>
        <w:t xml:space="preserve"> </w:t>
      </w:r>
      <w:r>
        <w:rPr>
          <w:u w:val="none"/>
        </w:rPr>
        <w:t>регулатори на дебит.</w:t>
      </w:r>
    </w:p>
    <w:p w:rsidR="0059634F" w:rsidRDefault="0059634F">
      <w:pPr>
        <w:pStyle w:val="a4"/>
        <w:numPr>
          <w:ilvl w:val="0"/>
          <w:numId w:val="21"/>
        </w:numPr>
        <w:rPr>
          <w:u w:val="none"/>
        </w:rPr>
      </w:pPr>
      <w:r>
        <w:rPr>
          <w:u w:val="none"/>
        </w:rPr>
        <w:t>С приоритет снижение на загубите в населени места с недостиг на вода и високи коти.</w:t>
      </w:r>
    </w:p>
    <w:p w:rsidR="0059634F" w:rsidRDefault="0059634F">
      <w:pPr>
        <w:pStyle w:val="a4"/>
        <w:numPr>
          <w:ilvl w:val="0"/>
          <w:numId w:val="21"/>
        </w:numPr>
        <w:rPr>
          <w:u w:val="none"/>
        </w:rPr>
      </w:pPr>
      <w:r>
        <w:rPr>
          <w:u w:val="none"/>
        </w:rPr>
        <w:t>Ръчни сонди като инструмент за потвърждаване на течове при съмнения.</w:t>
      </w:r>
    </w:p>
    <w:p w:rsidR="0059634F" w:rsidRDefault="0059634F">
      <w:pPr>
        <w:pStyle w:val="a4"/>
        <w:numPr>
          <w:ilvl w:val="0"/>
          <w:numId w:val="21"/>
        </w:numPr>
        <w:rPr>
          <w:u w:val="none"/>
        </w:rPr>
      </w:pPr>
      <w:r>
        <w:rPr>
          <w:u w:val="none"/>
        </w:rPr>
        <w:t>Периодични проверки на пожарните хидранти;</w:t>
      </w:r>
      <w:r w:rsidR="004E1BD9">
        <w:rPr>
          <w:u w:val="none"/>
        </w:rPr>
        <w:t xml:space="preserve"> </w:t>
      </w:r>
      <w:bookmarkStart w:id="0" w:name="_GoBack"/>
      <w:bookmarkEnd w:id="0"/>
      <w:r>
        <w:rPr>
          <w:u w:val="none"/>
        </w:rPr>
        <w:t>калоотоците и въздушниците за кражби на вода -  при обходите по трасетата.</w:t>
      </w:r>
    </w:p>
    <w:p w:rsidR="0059634F" w:rsidRDefault="0059634F">
      <w:pPr>
        <w:pStyle w:val="a4"/>
        <w:numPr>
          <w:ilvl w:val="0"/>
          <w:numId w:val="21"/>
        </w:numPr>
        <w:rPr>
          <w:u w:val="none"/>
        </w:rPr>
      </w:pPr>
      <w:r>
        <w:rPr>
          <w:u w:val="none"/>
        </w:rPr>
        <w:t>Проверка на от</w:t>
      </w:r>
      <w:r w:rsidR="00112B10">
        <w:rPr>
          <w:u w:val="none"/>
        </w:rPr>
        <w:t>т</w:t>
      </w:r>
      <w:r>
        <w:rPr>
          <w:u w:val="none"/>
        </w:rPr>
        <w:t>очните системи на резервоарите за течове.</w:t>
      </w:r>
    </w:p>
    <w:p w:rsidR="0059634F" w:rsidRDefault="0059634F">
      <w:pPr>
        <w:pStyle w:val="a4"/>
        <w:rPr>
          <w:u w:val="none"/>
        </w:rPr>
      </w:pPr>
    </w:p>
    <w:p w:rsidR="0059634F" w:rsidRDefault="0059634F">
      <w:pPr>
        <w:pStyle w:val="a4"/>
        <w:rPr>
          <w:u w:val="none"/>
        </w:rPr>
      </w:pPr>
    </w:p>
    <w:p w:rsidR="0059634F" w:rsidRDefault="0059634F">
      <w:pPr>
        <w:pStyle w:val="a4"/>
        <w:rPr>
          <w:u w:val="none"/>
        </w:rPr>
      </w:pPr>
    </w:p>
    <w:p w:rsidR="0059634F" w:rsidRDefault="0059634F">
      <w:pPr>
        <w:pStyle w:val="a4"/>
        <w:rPr>
          <w:u w:val="none"/>
        </w:rPr>
      </w:pPr>
    </w:p>
    <w:p w:rsidR="0059634F" w:rsidRDefault="0059634F">
      <w:pPr>
        <w:pStyle w:val="a4"/>
        <w:rPr>
          <w:u w:val="none"/>
        </w:rPr>
      </w:pPr>
    </w:p>
    <w:p w:rsidR="0059634F" w:rsidRDefault="0059634F">
      <w:pPr>
        <w:pStyle w:val="a4"/>
        <w:rPr>
          <w:u w:val="none"/>
        </w:rPr>
      </w:pPr>
    </w:p>
    <w:p w:rsidR="0059634F" w:rsidRDefault="0059634F">
      <w:pPr>
        <w:pStyle w:val="a4"/>
        <w:rPr>
          <w:u w:val="none"/>
        </w:rPr>
      </w:pPr>
    </w:p>
    <w:p w:rsidR="0059634F" w:rsidRDefault="0059634F">
      <w:pPr>
        <w:pStyle w:val="a4"/>
        <w:rPr>
          <w:u w:val="none"/>
        </w:rPr>
      </w:pPr>
    </w:p>
    <w:p w:rsidR="0059634F" w:rsidRDefault="0059634F">
      <w:pPr>
        <w:pStyle w:val="a4"/>
        <w:rPr>
          <w:u w:val="none"/>
        </w:rPr>
      </w:pPr>
    </w:p>
    <w:p w:rsidR="0059634F" w:rsidRDefault="0059634F">
      <w:pPr>
        <w:pStyle w:val="a4"/>
        <w:rPr>
          <w:u w:val="none"/>
        </w:rPr>
      </w:pPr>
    </w:p>
    <w:p w:rsidR="0059634F" w:rsidRDefault="0059634F">
      <w:pPr>
        <w:pStyle w:val="a4"/>
        <w:rPr>
          <w:u w:val="none"/>
        </w:rPr>
      </w:pPr>
    </w:p>
    <w:p w:rsidR="0059634F" w:rsidRDefault="0059634F">
      <w:pPr>
        <w:pStyle w:val="a4"/>
        <w:rPr>
          <w:u w:val="none"/>
        </w:rPr>
      </w:pPr>
    </w:p>
    <w:p w:rsidR="0059634F" w:rsidRDefault="0059634F">
      <w:pPr>
        <w:pStyle w:val="a4"/>
        <w:rPr>
          <w:u w:val="none"/>
        </w:rPr>
      </w:pPr>
    </w:p>
    <w:p w:rsidR="0059634F" w:rsidRDefault="0059634F">
      <w:pPr>
        <w:pStyle w:val="a4"/>
        <w:rPr>
          <w:u w:val="none"/>
        </w:rPr>
      </w:pPr>
    </w:p>
    <w:p w:rsidR="0059634F" w:rsidRDefault="0059634F">
      <w:pPr>
        <w:pStyle w:val="a4"/>
        <w:rPr>
          <w:u w:val="none"/>
        </w:rPr>
      </w:pPr>
    </w:p>
    <w:p w:rsidR="0059634F" w:rsidRPr="006B482C" w:rsidRDefault="0059634F" w:rsidP="006B482C">
      <w:pPr>
        <w:pStyle w:val="a4"/>
        <w:tabs>
          <w:tab w:val="left" w:pos="1650"/>
        </w:tabs>
        <w:rPr>
          <w:u w:val="none"/>
        </w:rPr>
      </w:pPr>
    </w:p>
    <w:sectPr w:rsidR="0059634F" w:rsidRPr="006B482C">
      <w:headerReference w:type="default" r:id="rId9"/>
      <w:pgSz w:w="11907" w:h="16840" w:code="9"/>
      <w:pgMar w:top="284" w:right="142" w:bottom="489" w:left="1321" w:header="113" w:footer="0" w:gutter="0"/>
      <w:cols w:space="708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446" w:rsidRDefault="00BE7446">
      <w:r>
        <w:separator/>
      </w:r>
    </w:p>
  </w:endnote>
  <w:endnote w:type="continuationSeparator" w:id="0">
    <w:p w:rsidR="00BE7446" w:rsidRDefault="00BE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446" w:rsidRDefault="00BE7446">
      <w:r>
        <w:separator/>
      </w:r>
    </w:p>
  </w:footnote>
  <w:footnote w:type="continuationSeparator" w:id="0">
    <w:p w:rsidR="00BE7446" w:rsidRDefault="00BE7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34F" w:rsidRDefault="0059634F">
    <w:pPr>
      <w:pStyle w:val="a5"/>
      <w:rPr>
        <w:lang w:val="bg-BG"/>
      </w:rPr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LEAK2</w:t>
    </w:r>
    <w:r>
      <w:fldChar w:fldCharType="end"/>
    </w:r>
    <w:r>
      <w:rPr>
        <w:lang w:val="bg-BG"/>
      </w:rP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4E1BD9">
      <w:rPr>
        <w:rStyle w:val="a7"/>
        <w:noProof/>
      </w:rPr>
      <w:t>6</w:t>
    </w:r>
    <w:r>
      <w:rPr>
        <w:rStyle w:val="a7"/>
      </w:rPr>
      <w:fldChar w:fldCharType="end"/>
    </w:r>
    <w:r>
      <w:rPr>
        <w:rStyle w:val="a7"/>
        <w:lang w:val="bg-BG"/>
      </w:rPr>
      <w:tab/>
    </w:r>
    <w:r>
      <w:rPr>
        <w:rStyle w:val="a7"/>
        <w:lang w:val="bg-BG"/>
      </w:rPr>
      <w:fldChar w:fldCharType="begin"/>
    </w:r>
    <w:r>
      <w:rPr>
        <w:rStyle w:val="a7"/>
      </w:rPr>
      <w:instrText xml:space="preserve"> DATE \@ "dd.M.yyyy 'г.'" </w:instrText>
    </w:r>
    <w:r>
      <w:rPr>
        <w:rStyle w:val="a7"/>
        <w:lang w:val="bg-BG"/>
      </w:rPr>
      <w:fldChar w:fldCharType="separate"/>
    </w:r>
    <w:r w:rsidR="00393AEA">
      <w:rPr>
        <w:rStyle w:val="a7"/>
        <w:noProof/>
      </w:rPr>
      <w:t>21.4.2026 г.</w:t>
    </w:r>
    <w:r>
      <w:rPr>
        <w:rStyle w:val="a7"/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5F2"/>
    <w:multiLevelType w:val="hybridMultilevel"/>
    <w:tmpl w:val="26088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22893"/>
    <w:multiLevelType w:val="hybridMultilevel"/>
    <w:tmpl w:val="9BF6D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D735E"/>
    <w:multiLevelType w:val="hybridMultilevel"/>
    <w:tmpl w:val="78249FA8"/>
    <w:lvl w:ilvl="0" w:tplc="01C42B8C">
      <w:start w:val="1"/>
      <w:numFmt w:val="bullet"/>
      <w:lvlText w:val=""/>
      <w:lvlJc w:val="left"/>
      <w:pPr>
        <w:tabs>
          <w:tab w:val="num" w:pos="1437"/>
        </w:tabs>
        <w:ind w:left="1191" w:hanging="114"/>
      </w:pPr>
      <w:rPr>
        <w:rFonts w:ascii="Wingdings" w:hAnsi="Wingdings" w:hint="default"/>
        <w:sz w:val="16"/>
      </w:rPr>
    </w:lvl>
    <w:lvl w:ilvl="1" w:tplc="14B26910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88C6A600">
      <w:start w:val="1"/>
      <w:numFmt w:val="decimal"/>
      <w:lvlText w:val="%3."/>
      <w:lvlJc w:val="left"/>
      <w:pPr>
        <w:tabs>
          <w:tab w:val="num" w:pos="1985"/>
        </w:tabs>
        <w:ind w:left="1985" w:hanging="681"/>
      </w:pPr>
      <w:rPr>
        <w:rFonts w:hint="default"/>
      </w:rPr>
    </w:lvl>
    <w:lvl w:ilvl="3" w:tplc="FA703F46">
      <w:start w:val="3"/>
      <w:numFmt w:val="decimal"/>
      <w:lvlText w:val="%4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762F03"/>
    <w:multiLevelType w:val="hybridMultilevel"/>
    <w:tmpl w:val="78249FA8"/>
    <w:lvl w:ilvl="0" w:tplc="AE9AD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EE3BD6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88C6A600">
      <w:start w:val="1"/>
      <w:numFmt w:val="decimal"/>
      <w:lvlText w:val="%3."/>
      <w:lvlJc w:val="left"/>
      <w:pPr>
        <w:tabs>
          <w:tab w:val="num" w:pos="1985"/>
        </w:tabs>
        <w:ind w:left="1985" w:hanging="681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B74588"/>
    <w:multiLevelType w:val="hybridMultilevel"/>
    <w:tmpl w:val="0AA22F36"/>
    <w:lvl w:ilvl="0" w:tplc="7C949E46">
      <w:start w:val="1"/>
      <w:numFmt w:val="bullet"/>
      <w:lvlText w:val=""/>
      <w:lvlJc w:val="left"/>
      <w:pPr>
        <w:tabs>
          <w:tab w:val="num" w:pos="1437"/>
        </w:tabs>
        <w:ind w:left="1191" w:hanging="114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16F1E"/>
    <w:multiLevelType w:val="hybridMultilevel"/>
    <w:tmpl w:val="38FEF622"/>
    <w:lvl w:ilvl="0" w:tplc="318A0CA4">
      <w:start w:val="4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4A495A"/>
    <w:multiLevelType w:val="hybridMultilevel"/>
    <w:tmpl w:val="C00C2B46"/>
    <w:lvl w:ilvl="0" w:tplc="56ECF944">
      <w:start w:val="1"/>
      <w:numFmt w:val="bullet"/>
      <w:lvlText w:val=""/>
      <w:lvlJc w:val="left"/>
      <w:pPr>
        <w:tabs>
          <w:tab w:val="num" w:pos="1437"/>
        </w:tabs>
        <w:ind w:left="1191" w:hanging="114"/>
      </w:pPr>
      <w:rPr>
        <w:rFonts w:ascii="Wingdings" w:hAnsi="Wingdings" w:hint="default"/>
        <w:sz w:val="16"/>
      </w:rPr>
    </w:lvl>
    <w:lvl w:ilvl="1" w:tplc="78BC2E3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E30EE8"/>
    <w:multiLevelType w:val="hybridMultilevel"/>
    <w:tmpl w:val="0580635A"/>
    <w:lvl w:ilvl="0" w:tplc="89642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F1D4E"/>
    <w:multiLevelType w:val="hybridMultilevel"/>
    <w:tmpl w:val="CF580018"/>
    <w:lvl w:ilvl="0" w:tplc="EFE84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CA41F4"/>
    <w:multiLevelType w:val="hybridMultilevel"/>
    <w:tmpl w:val="BA06FF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436E4B"/>
    <w:multiLevelType w:val="hybridMultilevel"/>
    <w:tmpl w:val="0D76C7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D13BE8"/>
    <w:multiLevelType w:val="hybridMultilevel"/>
    <w:tmpl w:val="DB9EC430"/>
    <w:lvl w:ilvl="0" w:tplc="3B0A3DC2">
      <w:start w:val="6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2E191C"/>
    <w:multiLevelType w:val="hybridMultilevel"/>
    <w:tmpl w:val="0AA22F36"/>
    <w:lvl w:ilvl="0" w:tplc="01C42B8C">
      <w:start w:val="1"/>
      <w:numFmt w:val="bullet"/>
      <w:lvlText w:val=""/>
      <w:lvlJc w:val="left"/>
      <w:pPr>
        <w:tabs>
          <w:tab w:val="num" w:pos="1437"/>
        </w:tabs>
        <w:ind w:left="1191" w:hanging="114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F0404"/>
    <w:multiLevelType w:val="hybridMultilevel"/>
    <w:tmpl w:val="71BCD8B4"/>
    <w:lvl w:ilvl="0" w:tplc="FA703F46">
      <w:start w:val="3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67247"/>
    <w:multiLevelType w:val="hybridMultilevel"/>
    <w:tmpl w:val="CEECAD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620B47"/>
    <w:multiLevelType w:val="hybridMultilevel"/>
    <w:tmpl w:val="8E8AD2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CD6895"/>
    <w:multiLevelType w:val="hybridMultilevel"/>
    <w:tmpl w:val="C00C2B46"/>
    <w:lvl w:ilvl="0" w:tplc="78BC2E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B68"/>
    <w:multiLevelType w:val="hybridMultilevel"/>
    <w:tmpl w:val="C00C2B46"/>
    <w:lvl w:ilvl="0" w:tplc="01C42B8C">
      <w:start w:val="1"/>
      <w:numFmt w:val="bullet"/>
      <w:lvlText w:val=""/>
      <w:lvlJc w:val="left"/>
      <w:pPr>
        <w:tabs>
          <w:tab w:val="num" w:pos="720"/>
        </w:tabs>
        <w:ind w:left="474" w:hanging="114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7C305C"/>
    <w:multiLevelType w:val="hybridMultilevel"/>
    <w:tmpl w:val="78249FA8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14B26910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88C6A600">
      <w:start w:val="1"/>
      <w:numFmt w:val="decimal"/>
      <w:lvlText w:val="%3."/>
      <w:lvlJc w:val="left"/>
      <w:pPr>
        <w:tabs>
          <w:tab w:val="num" w:pos="1985"/>
        </w:tabs>
        <w:ind w:left="1985" w:hanging="681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C52DDD"/>
    <w:multiLevelType w:val="hybridMultilevel"/>
    <w:tmpl w:val="8B829B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AC5752"/>
    <w:multiLevelType w:val="hybridMultilevel"/>
    <w:tmpl w:val="68643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8"/>
  </w:num>
  <w:num w:numId="4">
    <w:abstractNumId w:val="2"/>
  </w:num>
  <w:num w:numId="5">
    <w:abstractNumId w:val="13"/>
  </w:num>
  <w:num w:numId="6">
    <w:abstractNumId w:val="5"/>
  </w:num>
  <w:num w:numId="7">
    <w:abstractNumId w:val="15"/>
  </w:num>
  <w:num w:numId="8">
    <w:abstractNumId w:val="11"/>
  </w:num>
  <w:num w:numId="9">
    <w:abstractNumId w:val="0"/>
  </w:num>
  <w:num w:numId="10">
    <w:abstractNumId w:val="20"/>
  </w:num>
  <w:num w:numId="11">
    <w:abstractNumId w:val="14"/>
  </w:num>
  <w:num w:numId="12">
    <w:abstractNumId w:val="19"/>
  </w:num>
  <w:num w:numId="13">
    <w:abstractNumId w:val="1"/>
  </w:num>
  <w:num w:numId="14">
    <w:abstractNumId w:val="12"/>
  </w:num>
  <w:num w:numId="15">
    <w:abstractNumId w:val="7"/>
  </w:num>
  <w:num w:numId="16">
    <w:abstractNumId w:val="16"/>
  </w:num>
  <w:num w:numId="17">
    <w:abstractNumId w:val="17"/>
  </w:num>
  <w:num w:numId="18">
    <w:abstractNumId w:val="4"/>
  </w:num>
  <w:num w:numId="19">
    <w:abstractNumId w:val="6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60"/>
  <w:drawingGridVerticalSpacing w:val="1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74"/>
    <w:rsid w:val="00112B10"/>
    <w:rsid w:val="001C08F7"/>
    <w:rsid w:val="00356D74"/>
    <w:rsid w:val="00393AEA"/>
    <w:rsid w:val="00474961"/>
    <w:rsid w:val="004E1BD9"/>
    <w:rsid w:val="0059634F"/>
    <w:rsid w:val="006B482C"/>
    <w:rsid w:val="007A14A8"/>
    <w:rsid w:val="00AE5D73"/>
    <w:rsid w:val="00BE7446"/>
    <w:rsid w:val="00C0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6012D6"/>
  <w15:chartTrackingRefBased/>
  <w15:docId w15:val="{64F35286-5386-4419-AB6F-45A8CFA9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u w:val="single"/>
      <w:lang w:val="bg-BG"/>
    </w:rPr>
  </w:style>
  <w:style w:type="paragraph" w:styleId="a4">
    <w:name w:val="Subtitle"/>
    <w:basedOn w:val="a"/>
    <w:qFormat/>
    <w:rPr>
      <w:sz w:val="24"/>
      <w:u w:val="single"/>
      <w:lang w:val="bg-BG"/>
    </w:rPr>
  </w:style>
  <w:style w:type="paragraph" w:styleId="a5">
    <w:name w:val="header"/>
    <w:basedOn w:val="a"/>
    <w:semiHidden/>
    <w:pPr>
      <w:tabs>
        <w:tab w:val="center" w:pos="4320"/>
        <w:tab w:val="right" w:pos="8640"/>
      </w:tabs>
    </w:pPr>
  </w:style>
  <w:style w:type="paragraph" w:styleId="a6">
    <w:name w:val="footer"/>
    <w:basedOn w:val="a"/>
    <w:semiHidden/>
    <w:pPr>
      <w:tabs>
        <w:tab w:val="center" w:pos="4320"/>
        <w:tab w:val="right" w:pos="8640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2168</Words>
  <Characters>12360</Characters>
  <Application>Microsoft Office Word</Application>
  <DocSecurity>0</DocSecurity>
  <Lines>103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ЗАГУБИ НА ВОДА                                             LEAK2</vt:lpstr>
      <vt:lpstr>                                                          ЗАГУБИ НА ВОДА                                             LEAK2</vt:lpstr>
    </vt:vector>
  </TitlesOfParts>
  <Company>tj</Company>
  <LinksUpToDate>false</LinksUpToDate>
  <CharactersWithSpaces>14500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ЗАГУБИ НА ВОДА                                             LEAK2</dc:title>
  <dc:subject/>
  <dc:creator>rj</dc:creator>
  <cp:keywords/>
  <dc:description/>
  <cp:lastModifiedBy>Rumen Yordanov</cp:lastModifiedBy>
  <cp:revision>3</cp:revision>
  <dcterms:created xsi:type="dcterms:W3CDTF">2026-04-21T09:11:00Z</dcterms:created>
  <dcterms:modified xsi:type="dcterms:W3CDTF">2026-04-21T09:14:00Z</dcterms:modified>
</cp:coreProperties>
</file>