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0F" w:rsidRDefault="00D8750F">
      <w:pPr>
        <w:jc w:val="center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>Съвременни тенденции в помпостроенето</w:t>
      </w:r>
    </w:p>
    <w:p w:rsidR="0057799F" w:rsidRDefault="0057799F">
      <w:pPr>
        <w:jc w:val="center"/>
        <w:rPr>
          <w:sz w:val="28"/>
          <w:szCs w:val="28"/>
          <w:u w:val="single"/>
          <w:lang w:val="bg-BG"/>
        </w:rPr>
      </w:pPr>
    </w:p>
    <w:p w:rsidR="0057799F" w:rsidRPr="00820449" w:rsidRDefault="00837232">
      <w:pPr>
        <w:jc w:val="center"/>
        <w:rPr>
          <w:sz w:val="28"/>
          <w:szCs w:val="28"/>
          <w:u w:val="single"/>
          <w:lang w:val="bg-BG"/>
        </w:rPr>
      </w:pPr>
      <w:r>
        <w:rPr>
          <w:noProof/>
          <w:sz w:val="28"/>
          <w:szCs w:val="28"/>
          <w:u w:val="single"/>
          <w:lang w:val="bg-BG" w:eastAsia="bg-BG"/>
        </w:rPr>
        <w:drawing>
          <wp:inline distT="0" distB="0" distL="0" distR="0">
            <wp:extent cx="3518535" cy="2333625"/>
            <wp:effectExtent l="0" t="0" r="0" b="0"/>
            <wp:docPr id="1" name="Картина 1" descr="D95F6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95F63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449">
        <w:rPr>
          <w:sz w:val="28"/>
          <w:szCs w:val="28"/>
          <w:u w:val="single"/>
          <w:lang w:val="bg-BG"/>
        </w:rPr>
        <w:t xml:space="preserve">   </w:t>
      </w:r>
      <w:r>
        <w:rPr>
          <w:noProof/>
          <w:sz w:val="28"/>
          <w:szCs w:val="28"/>
          <w:u w:val="single"/>
          <w:lang w:val="bg-BG" w:eastAsia="bg-BG"/>
        </w:rPr>
        <w:drawing>
          <wp:inline distT="0" distB="0" distL="0" distR="0">
            <wp:extent cx="1974850" cy="2326005"/>
            <wp:effectExtent l="0" t="0" r="0" b="0"/>
            <wp:docPr id="2" name="Картина 2" descr="B01AA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01AAC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9F" w:rsidRDefault="0057799F">
      <w:pPr>
        <w:jc w:val="center"/>
        <w:rPr>
          <w:sz w:val="28"/>
          <w:szCs w:val="28"/>
          <w:u w:val="single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Най-вълнуващата промяна в сектора е интелигентната помпа,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покрива големи промени в консумацията,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помощ</w:t>
      </w:r>
      <w:r w:rsidR="00697F1B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честотно управление,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</w:t>
      </w:r>
      <w:r w:rsidR="00697F1B">
        <w:rPr>
          <w:sz w:val="28"/>
          <w:szCs w:val="28"/>
          <w:lang w:val="bg-BG"/>
        </w:rPr>
        <w:t>оято</w:t>
      </w:r>
      <w:r>
        <w:rPr>
          <w:sz w:val="28"/>
          <w:szCs w:val="28"/>
          <w:lang w:val="bg-BG"/>
        </w:rPr>
        <w:t xml:space="preserve"> работи в </w:t>
      </w:r>
      <w:r>
        <w:rPr>
          <w:sz w:val="28"/>
          <w:szCs w:val="28"/>
        </w:rPr>
        <w:t xml:space="preserve">BER </w:t>
      </w:r>
      <w:r>
        <w:rPr>
          <w:sz w:val="28"/>
          <w:szCs w:val="28"/>
          <w:lang w:val="bg-BG"/>
        </w:rPr>
        <w:t>/обхват с оптимална ефективност/.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</w:rPr>
        <w:t>Q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H</w:t>
      </w:r>
      <w:r>
        <w:rPr>
          <w:sz w:val="28"/>
          <w:szCs w:val="28"/>
          <w:lang w:val="bg-BG"/>
        </w:rPr>
        <w:t xml:space="preserve"> характеристиката на П се превръща от линия в повърхност.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Данните за работата на тази помпа се пренасят и съхраняват в Интернет чрез технологията </w:t>
      </w:r>
      <w:r>
        <w:rPr>
          <w:sz w:val="28"/>
          <w:szCs w:val="28"/>
        </w:rPr>
        <w:t>VPN</w:t>
      </w:r>
      <w:r>
        <w:rPr>
          <w:sz w:val="28"/>
          <w:szCs w:val="28"/>
          <w:lang w:val="bg-BG"/>
        </w:rPr>
        <w:t xml:space="preserve"> –виртуална частна мрежа 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Тази технология позволява на всеки,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има право на достъп до информацията да може да я види от всяка точка и по всяко време.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Информацията се поднася във вид удобен за анализ.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аварийни ситуации чрез </w:t>
      </w:r>
      <w:r>
        <w:rPr>
          <w:sz w:val="28"/>
          <w:szCs w:val="28"/>
        </w:rPr>
        <w:t>GSM</w:t>
      </w:r>
      <w:r>
        <w:rPr>
          <w:sz w:val="28"/>
          <w:szCs w:val="28"/>
          <w:lang w:val="bg-BG"/>
        </w:rPr>
        <w:t xml:space="preserve"> позвъняване, </w:t>
      </w:r>
      <w:r>
        <w:rPr>
          <w:sz w:val="28"/>
          <w:szCs w:val="28"/>
        </w:rPr>
        <w:t>SMS</w:t>
      </w:r>
      <w:r>
        <w:rPr>
          <w:sz w:val="28"/>
          <w:szCs w:val="28"/>
          <w:lang w:val="bg-BG"/>
        </w:rPr>
        <w:t xml:space="preserve"> или </w:t>
      </w:r>
      <w:r>
        <w:rPr>
          <w:sz w:val="28"/>
          <w:szCs w:val="28"/>
        </w:rPr>
        <w:t>E</w:t>
      </w:r>
      <w:r>
        <w:rPr>
          <w:sz w:val="28"/>
          <w:szCs w:val="28"/>
          <w:lang w:val="bg-BG"/>
        </w:rPr>
        <w:t>-</w:t>
      </w:r>
      <w:r>
        <w:rPr>
          <w:sz w:val="28"/>
          <w:szCs w:val="28"/>
        </w:rPr>
        <w:t>mail</w:t>
      </w:r>
      <w:r>
        <w:rPr>
          <w:sz w:val="28"/>
          <w:szCs w:val="28"/>
          <w:lang w:val="bg-BG"/>
        </w:rPr>
        <w:t>, информацията достига до дежурния персонал.</w:t>
      </w:r>
    </w:p>
    <w:p w:rsidR="00D8750F" w:rsidRDefault="00D8750F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Какво предлагат съвременните информационни системи?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По-интелигентни устройства за мониторинг на вибрации , температура,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ниво на маслото,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теч от уплътнения,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кавитация</w:t>
      </w:r>
      <w:r w:rsidR="00697F1B">
        <w:rPr>
          <w:sz w:val="28"/>
          <w:szCs w:val="28"/>
          <w:lang w:val="bg-BG"/>
        </w:rPr>
        <w:t xml:space="preserve"> и </w:t>
      </w:r>
      <w:r>
        <w:rPr>
          <w:sz w:val="28"/>
          <w:szCs w:val="28"/>
          <w:lang w:val="bg-BG"/>
        </w:rPr>
        <w:t>следене на товара на ПА</w:t>
      </w:r>
      <w:r w:rsidR="00697F1B">
        <w:rPr>
          <w:sz w:val="28"/>
          <w:szCs w:val="28"/>
          <w:lang w:val="bg-BG"/>
        </w:rPr>
        <w:t>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Безжична технология за пренасяне на данни и захранване на сензори.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По-просто разчитане на резултатите – визуализация и сравнение с предварително зададени стандартните параметри.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Отдаване на дейността по диагностиката на специализирани подизпълнители.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Проактивна поддръжка,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изпреварва отказите,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чрез предаване на аварийния сигнал в реално време на поддържащия персонал.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Докладите са достъпни по всяко време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 всяко място чрез парола на защитено място в Интернет.</w:t>
      </w:r>
    </w:p>
    <w:p w:rsidR="00D8750F" w:rsidRDefault="00D8750F">
      <w:pPr>
        <w:numPr>
          <w:ilvl w:val="0"/>
          <w:numId w:val="39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Снижава разходите за софтуер,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хардуер,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обучение и поддръжка.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досегашната практика разчитаме на рутинните обходи на операторите.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 чрез своя опит и сетивата  откриват отклоненията и уведомяват поддръжката.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Този метод е скъп и ненадежден.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Операторът може да не посещава редовно обекта,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сетивата му да го подведат,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да не е добре обучен,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да допусне скъпо струващи грешки.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Разходите за датчици и изграждането на цялостна информационна система спадат с развитието на технологиите.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един момент ще е по-изгодно да сменим рутинните периодични обходи с непрекъснат мониторинг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помощ</w:t>
      </w:r>
      <w:r w:rsidR="00697F1B">
        <w:rPr>
          <w:sz w:val="28"/>
          <w:szCs w:val="28"/>
          <w:lang w:val="bg-BG"/>
        </w:rPr>
        <w:t>т</w:t>
      </w:r>
      <w:r>
        <w:rPr>
          <w:sz w:val="28"/>
          <w:szCs w:val="28"/>
          <w:lang w:val="bg-BG"/>
        </w:rPr>
        <w:t>а на модерни технически средства.</w:t>
      </w:r>
    </w:p>
    <w:p w:rsidR="00697F1B" w:rsidRPr="00697F1B" w:rsidRDefault="00697F1B">
      <w:pPr>
        <w:jc w:val="center"/>
        <w:rPr>
          <w:sz w:val="16"/>
          <w:szCs w:val="16"/>
          <w:u w:val="single"/>
          <w:lang w:val="bg-BG"/>
        </w:rPr>
      </w:pPr>
    </w:p>
    <w:p w:rsidR="00D8750F" w:rsidRDefault="00D8750F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 xml:space="preserve">Отношения доставчик на ПА - </w:t>
      </w:r>
      <w:r w:rsidR="00EF7EB4">
        <w:rPr>
          <w:sz w:val="28"/>
          <w:szCs w:val="28"/>
          <w:u w:val="single"/>
          <w:lang w:val="bg-BG"/>
        </w:rPr>
        <w:t>ползвател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Фирмите производители на ПА се стремят да задоволят напълно клиентите си по отношение на надеждност и ефективност.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би трябвало само да се доставят ПА,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клиентите желаят.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Фирмите би трябвало да решават проблемите,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консултират клиентите кое решение е оптимално.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Необходим е диалог и проучване.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Най-честия проблем с ниската надеждност и отказите на П е неправилния им подбор и лошата поддръжка.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След това следват лагерите и салниковия възел.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Масово явление е П да са преоразмерени.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се реши този проблем е необходимо обучение и познаване на проблемите с ниската ефективност и кавитацията.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Един производител,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бъде актуален на пазара трябва да обновява гамата си от помпи на всеки 10 години.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Голяма спирачка за обновяване на ПА с нови по-ефективни е ниската цена на ел.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енергията.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цената на енергията е реална</w:t>
      </w:r>
      <w:r w:rsidR="00697F1B">
        <w:rPr>
          <w:sz w:val="28"/>
          <w:szCs w:val="28"/>
          <w:lang w:val="bg-BG"/>
        </w:rPr>
        <w:t xml:space="preserve"> - </w:t>
      </w:r>
      <w:r>
        <w:rPr>
          <w:sz w:val="28"/>
          <w:szCs w:val="28"/>
          <w:lang w:val="bg-BG"/>
        </w:rPr>
        <w:t>без дотации от държавата,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срокът за изплащане на инвестицията за подмяна на ПА ще е по-кратък.</w:t>
      </w:r>
    </w:p>
    <w:p w:rsidR="00D8750F" w:rsidRDefault="00D8750F">
      <w:pPr>
        <w:rPr>
          <w:sz w:val="28"/>
          <w:szCs w:val="28"/>
          <w:lang w:val="bg-BG"/>
        </w:rPr>
      </w:pPr>
    </w:p>
    <w:p w:rsidR="00D8750F" w:rsidRDefault="00D8750F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Видове проблеми с помпите</w:t>
      </w:r>
    </w:p>
    <w:p w:rsidR="00D8750F" w:rsidRDefault="00D8750F">
      <w:pPr>
        <w:numPr>
          <w:ilvl w:val="0"/>
          <w:numId w:val="4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Лоша поддръжка.</w:t>
      </w:r>
    </w:p>
    <w:p w:rsidR="00D8750F" w:rsidRDefault="00D8750F">
      <w:pPr>
        <w:numPr>
          <w:ilvl w:val="0"/>
          <w:numId w:val="4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Неправилна експлоатация.</w:t>
      </w:r>
    </w:p>
    <w:p w:rsidR="00D8750F" w:rsidRDefault="00D8750F">
      <w:pPr>
        <w:numPr>
          <w:ilvl w:val="0"/>
          <w:numId w:val="40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Неправилно използване или грешки в конструкцията.</w:t>
      </w:r>
    </w:p>
    <w:p w:rsidR="00D8750F" w:rsidRDefault="00D8750F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Кога настъпва отказът?</w:t>
      </w:r>
    </w:p>
    <w:p w:rsidR="00D8750F" w:rsidRDefault="00D8750F">
      <w:pPr>
        <w:numPr>
          <w:ilvl w:val="0"/>
          <w:numId w:val="4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Още при първоначалния пуск.</w:t>
      </w:r>
    </w:p>
    <w:p w:rsidR="00D8750F" w:rsidRDefault="00D8750F">
      <w:pPr>
        <w:numPr>
          <w:ilvl w:val="0"/>
          <w:numId w:val="4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Скоро след въвеждане в експлоатация.</w:t>
      </w:r>
    </w:p>
    <w:p w:rsidR="00D8750F" w:rsidRDefault="00D8750F">
      <w:pPr>
        <w:numPr>
          <w:ilvl w:val="0"/>
          <w:numId w:val="4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дълъг период устойчива работа.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случай №1 причината най-вероятно е в производителя,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ремонта или монтажа.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случай №3 помпата си е изпълнявала добре своите функции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се износи примерно след 40 000 часа,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е нормално.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Случай №2,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помпата отказва примерно след 2 седмици или след 3 месеца работа е най-интересен от гледна точка на причините довели до отказа.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П тръгне добре и работи 30 минути без проблеми след пуска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означава</w:t>
      </w:r>
      <w:r w:rsidR="00C91B03">
        <w:rPr>
          <w:sz w:val="28"/>
          <w:szCs w:val="28"/>
        </w:rPr>
        <w:t>,</w:t>
      </w:r>
      <w:r>
        <w:rPr>
          <w:sz w:val="28"/>
          <w:szCs w:val="28"/>
          <w:lang w:val="bg-BG"/>
        </w:rPr>
        <w:t xml:space="preserve"> че механика,</w:t>
      </w:r>
      <w:r w:rsidR="00697F1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е монтирал П си е свършил добре работата.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това отказът може да се дължи на конструкцията на П или в условията при които е оставена да работи.</w:t>
      </w:r>
    </w:p>
    <w:p w:rsidR="00D8750F" w:rsidRDefault="00D8750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работи далеч от ВЕР тя кавитира или не се охлажда достатъчно.</w:t>
      </w: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ind w:firstLine="360"/>
        <w:rPr>
          <w:sz w:val="28"/>
          <w:szCs w:val="28"/>
          <w:lang w:val="bg-BG"/>
        </w:rPr>
      </w:pPr>
    </w:p>
    <w:p w:rsidR="00D8750F" w:rsidRDefault="00D8750F">
      <w:pPr>
        <w:rPr>
          <w:sz w:val="28"/>
          <w:szCs w:val="28"/>
          <w:lang w:val="bg-BG"/>
        </w:rPr>
      </w:pPr>
    </w:p>
    <w:sectPr w:rsidR="00D8750F">
      <w:headerReference w:type="default" r:id="rId9"/>
      <w:pgSz w:w="11907" w:h="16840" w:code="9"/>
      <w:pgMar w:top="284" w:right="782" w:bottom="567" w:left="1247" w:header="567" w:footer="567" w:gutter="0"/>
      <w:cols w:space="708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FC" w:rsidRDefault="00C624FC">
      <w:r>
        <w:separator/>
      </w:r>
    </w:p>
  </w:endnote>
  <w:endnote w:type="continuationSeparator" w:id="0">
    <w:p w:rsidR="00C624FC" w:rsidRDefault="00C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FC" w:rsidRDefault="00C624FC">
      <w:r>
        <w:separator/>
      </w:r>
    </w:p>
  </w:footnote>
  <w:footnote w:type="continuationSeparator" w:id="0">
    <w:p w:rsidR="00C624FC" w:rsidRDefault="00C6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0F" w:rsidRDefault="00D8750F">
    <w:pPr>
      <w:pStyle w:val="a4"/>
      <w:rPr>
        <w:lang w:val="bg-BG"/>
      </w:rPr>
    </w:pPr>
    <w:r>
      <w:fldChar w:fldCharType="begin"/>
    </w:r>
    <w:r>
      <w:instrText xml:space="preserve"> DATE \@ "dd.M.yyyy 'г.'" </w:instrText>
    </w:r>
    <w:r>
      <w:fldChar w:fldCharType="separate"/>
    </w:r>
    <w:r w:rsidR="00837232">
      <w:rPr>
        <w:noProof/>
      </w:rPr>
      <w:t>18.4.2026 г.</w:t>
    </w:r>
    <w:r>
      <w:fldChar w:fldCharType="end"/>
    </w:r>
    <w:r>
      <w:rPr>
        <w:lang w:val="bg-BG"/>
      </w:rP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31C46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831C46">
      <w:rPr>
        <w:rStyle w:val="a8"/>
        <w:noProof/>
      </w:rPr>
      <w:t>2</w:t>
    </w:r>
    <w:r>
      <w:rPr>
        <w:rStyle w:val="a8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MODPUMP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301"/>
    <w:multiLevelType w:val="hybridMultilevel"/>
    <w:tmpl w:val="83F60988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7615"/>
    <w:multiLevelType w:val="multilevel"/>
    <w:tmpl w:val="E9B0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F1529"/>
    <w:multiLevelType w:val="hybridMultilevel"/>
    <w:tmpl w:val="DD9652F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D636B"/>
    <w:multiLevelType w:val="hybridMultilevel"/>
    <w:tmpl w:val="865E6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D201C"/>
    <w:multiLevelType w:val="hybridMultilevel"/>
    <w:tmpl w:val="2CAE6700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D01AB"/>
    <w:multiLevelType w:val="hybridMultilevel"/>
    <w:tmpl w:val="34F04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374B96"/>
    <w:multiLevelType w:val="hybridMultilevel"/>
    <w:tmpl w:val="DEAAB690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3042E086">
      <w:start w:val="1"/>
      <w:numFmt w:val="decimal"/>
      <w:lvlText w:val="%2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2" w:tplc="A78AD4EE">
      <w:start w:val="1"/>
      <w:numFmt w:val="bullet"/>
      <w:lvlText w:val=""/>
      <w:lvlJc w:val="left"/>
      <w:pPr>
        <w:tabs>
          <w:tab w:val="num" w:pos="2160"/>
        </w:tabs>
        <w:ind w:left="1460" w:firstLine="340"/>
      </w:pPr>
      <w:rPr>
        <w:rFonts w:ascii="Monotype Sorts" w:hAnsi="Monotype Sort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4B91"/>
    <w:multiLevelType w:val="hybridMultilevel"/>
    <w:tmpl w:val="7CDC742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1CF1"/>
    <w:multiLevelType w:val="hybridMultilevel"/>
    <w:tmpl w:val="230CE718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C782E"/>
    <w:multiLevelType w:val="hybridMultilevel"/>
    <w:tmpl w:val="7FBA8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DE08CD"/>
    <w:multiLevelType w:val="hybridMultilevel"/>
    <w:tmpl w:val="8744DB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F1FEA"/>
    <w:multiLevelType w:val="hybridMultilevel"/>
    <w:tmpl w:val="FC087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D905C0"/>
    <w:multiLevelType w:val="hybridMultilevel"/>
    <w:tmpl w:val="9ED4A6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75859"/>
    <w:multiLevelType w:val="multilevel"/>
    <w:tmpl w:val="8744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812C5"/>
    <w:multiLevelType w:val="hybridMultilevel"/>
    <w:tmpl w:val="8D92A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D57515"/>
    <w:multiLevelType w:val="hybridMultilevel"/>
    <w:tmpl w:val="BEC655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9628F"/>
    <w:multiLevelType w:val="hybridMultilevel"/>
    <w:tmpl w:val="8F2E455E"/>
    <w:lvl w:ilvl="0" w:tplc="3042E086">
      <w:start w:val="1"/>
      <w:numFmt w:val="decimal"/>
      <w:lvlText w:val="%1."/>
      <w:lvlJc w:val="left"/>
      <w:pPr>
        <w:tabs>
          <w:tab w:val="num" w:pos="814"/>
        </w:tabs>
        <w:ind w:left="340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D0449"/>
    <w:multiLevelType w:val="multilevel"/>
    <w:tmpl w:val="3DC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D7704"/>
    <w:multiLevelType w:val="hybridMultilevel"/>
    <w:tmpl w:val="47FE6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0C4B2A"/>
    <w:multiLevelType w:val="hybridMultilevel"/>
    <w:tmpl w:val="B8E27052"/>
    <w:lvl w:ilvl="0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116C7A"/>
    <w:multiLevelType w:val="hybridMultilevel"/>
    <w:tmpl w:val="CA0A9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C1306"/>
    <w:multiLevelType w:val="multilevel"/>
    <w:tmpl w:val="819E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C38D7"/>
    <w:multiLevelType w:val="hybridMultilevel"/>
    <w:tmpl w:val="A3D47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D68E5"/>
    <w:multiLevelType w:val="hybridMultilevel"/>
    <w:tmpl w:val="D81AE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E37645"/>
    <w:multiLevelType w:val="hybridMultilevel"/>
    <w:tmpl w:val="2FAAD4C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5" w15:restartNumberingAfterBreak="0">
    <w:nsid w:val="4DED4A73"/>
    <w:multiLevelType w:val="hybridMultilevel"/>
    <w:tmpl w:val="9F422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B7DF9"/>
    <w:multiLevelType w:val="hybridMultilevel"/>
    <w:tmpl w:val="3EE07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064B80"/>
    <w:multiLevelType w:val="hybridMultilevel"/>
    <w:tmpl w:val="88DC08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8A41AC"/>
    <w:multiLevelType w:val="hybridMultilevel"/>
    <w:tmpl w:val="D3D659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F80595"/>
    <w:multiLevelType w:val="hybridMultilevel"/>
    <w:tmpl w:val="6E788C0C"/>
    <w:lvl w:ilvl="0" w:tplc="57B63F54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20F78"/>
    <w:multiLevelType w:val="multilevel"/>
    <w:tmpl w:val="D3D6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B141DD"/>
    <w:multiLevelType w:val="hybridMultilevel"/>
    <w:tmpl w:val="0AEAF560"/>
    <w:lvl w:ilvl="0" w:tplc="3042E086">
      <w:start w:val="1"/>
      <w:numFmt w:val="decimal"/>
      <w:lvlText w:val="%1."/>
      <w:lvlJc w:val="left"/>
      <w:pPr>
        <w:tabs>
          <w:tab w:val="num" w:pos="1040"/>
        </w:tabs>
        <w:ind w:left="566" w:firstLine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2" w15:restartNumberingAfterBreak="0">
    <w:nsid w:val="593D33ED"/>
    <w:multiLevelType w:val="hybridMultilevel"/>
    <w:tmpl w:val="95B00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2170BC"/>
    <w:multiLevelType w:val="hybridMultilevel"/>
    <w:tmpl w:val="3DC295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967957"/>
    <w:multiLevelType w:val="hybridMultilevel"/>
    <w:tmpl w:val="C3D0A432"/>
    <w:lvl w:ilvl="0" w:tplc="F76451E8">
      <w:start w:val="1"/>
      <w:numFmt w:val="decimal"/>
      <w:lvlText w:val="%1."/>
      <w:lvlJc w:val="left"/>
      <w:pPr>
        <w:tabs>
          <w:tab w:val="num" w:pos="720"/>
        </w:tabs>
        <w:ind w:left="247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562D00"/>
    <w:multiLevelType w:val="multilevel"/>
    <w:tmpl w:val="95B0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82718"/>
    <w:multiLevelType w:val="hybridMultilevel"/>
    <w:tmpl w:val="51B60784"/>
    <w:lvl w:ilvl="0" w:tplc="B17ECEB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14850"/>
    <w:multiLevelType w:val="multilevel"/>
    <w:tmpl w:val="9ED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21C24"/>
    <w:multiLevelType w:val="hybridMultilevel"/>
    <w:tmpl w:val="8D22BB94"/>
    <w:lvl w:ilvl="0" w:tplc="A78AD4EE">
      <w:start w:val="1"/>
      <w:numFmt w:val="bullet"/>
      <w:lvlText w:val=""/>
      <w:lvlJc w:val="left"/>
      <w:pPr>
        <w:tabs>
          <w:tab w:val="num" w:pos="1040"/>
        </w:tabs>
        <w:ind w:left="340" w:firstLine="34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D1C56"/>
    <w:multiLevelType w:val="multilevel"/>
    <w:tmpl w:val="51B60784"/>
    <w:lvl w:ilvl="0">
      <w:start w:val="1"/>
      <w:numFmt w:val="bullet"/>
      <w:lvlText w:val=""/>
      <w:lvlJc w:val="left"/>
      <w:pPr>
        <w:tabs>
          <w:tab w:val="num" w:pos="720"/>
        </w:tabs>
        <w:ind w:left="153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64AE5"/>
    <w:multiLevelType w:val="hybridMultilevel"/>
    <w:tmpl w:val="E9B08C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2"/>
  </w:num>
  <w:num w:numId="4">
    <w:abstractNumId w:val="34"/>
  </w:num>
  <w:num w:numId="5">
    <w:abstractNumId w:val="23"/>
  </w:num>
  <w:num w:numId="6">
    <w:abstractNumId w:val="6"/>
  </w:num>
  <w:num w:numId="7">
    <w:abstractNumId w:val="4"/>
  </w:num>
  <w:num w:numId="8">
    <w:abstractNumId w:val="38"/>
  </w:num>
  <w:num w:numId="9">
    <w:abstractNumId w:val="31"/>
  </w:num>
  <w:num w:numId="10">
    <w:abstractNumId w:val="0"/>
  </w:num>
  <w:num w:numId="11">
    <w:abstractNumId w:val="8"/>
  </w:num>
  <w:num w:numId="12">
    <w:abstractNumId w:val="16"/>
  </w:num>
  <w:num w:numId="13">
    <w:abstractNumId w:val="20"/>
  </w:num>
  <w:num w:numId="14">
    <w:abstractNumId w:val="9"/>
  </w:num>
  <w:num w:numId="15">
    <w:abstractNumId w:val="5"/>
  </w:num>
  <w:num w:numId="16">
    <w:abstractNumId w:val="40"/>
  </w:num>
  <w:num w:numId="17">
    <w:abstractNumId w:val="21"/>
  </w:num>
  <w:num w:numId="18">
    <w:abstractNumId w:val="7"/>
  </w:num>
  <w:num w:numId="19">
    <w:abstractNumId w:val="33"/>
  </w:num>
  <w:num w:numId="20">
    <w:abstractNumId w:val="17"/>
  </w:num>
  <w:num w:numId="21">
    <w:abstractNumId w:val="1"/>
  </w:num>
  <w:num w:numId="22">
    <w:abstractNumId w:val="28"/>
  </w:num>
  <w:num w:numId="23">
    <w:abstractNumId w:val="2"/>
  </w:num>
  <w:num w:numId="24">
    <w:abstractNumId w:val="32"/>
  </w:num>
  <w:num w:numId="25">
    <w:abstractNumId w:val="35"/>
  </w:num>
  <w:num w:numId="26">
    <w:abstractNumId w:val="19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12"/>
  </w:num>
  <w:num w:numId="32">
    <w:abstractNumId w:val="37"/>
  </w:num>
  <w:num w:numId="33">
    <w:abstractNumId w:val="36"/>
  </w:num>
  <w:num w:numId="34">
    <w:abstractNumId w:val="39"/>
  </w:num>
  <w:num w:numId="35">
    <w:abstractNumId w:val="29"/>
  </w:num>
  <w:num w:numId="36">
    <w:abstractNumId w:val="3"/>
  </w:num>
  <w:num w:numId="37">
    <w:abstractNumId w:val="27"/>
  </w:num>
  <w:num w:numId="38">
    <w:abstractNumId w:val="14"/>
  </w:num>
  <w:num w:numId="39">
    <w:abstractNumId w:val="11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1B"/>
    <w:rsid w:val="00211DAB"/>
    <w:rsid w:val="0057799F"/>
    <w:rsid w:val="00697F1B"/>
    <w:rsid w:val="00820449"/>
    <w:rsid w:val="00831C46"/>
    <w:rsid w:val="00837232"/>
    <w:rsid w:val="00A05F4E"/>
    <w:rsid w:val="00C624FC"/>
    <w:rsid w:val="00C91B03"/>
    <w:rsid w:val="00D8750F"/>
    <w:rsid w:val="00EF7EB4"/>
    <w:rsid w:val="00F55D61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0079AA-EB6A-4886-A08E-9F955FF0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Анализ на разходите за целият жизнен цикъл на ПА - LCC Live Cycle Cost</vt:lpstr>
      <vt:lpstr>Анализ на разходите за целият жизнен цикъл на ПА - LCC Live Cycle Cost</vt:lpstr>
    </vt:vector>
  </TitlesOfParts>
  <Company>tj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на разходите за целият жизнен цикъл на ПА - LCC Live Cycle Cost</dc:title>
  <dc:subject/>
  <dc:creator>rumen jordanov</dc:creator>
  <cp:keywords/>
  <dc:description/>
  <cp:lastModifiedBy>Rumen Yordanov</cp:lastModifiedBy>
  <cp:revision>3</cp:revision>
  <cp:lastPrinted>2005-04-19T05:58:00Z</cp:lastPrinted>
  <dcterms:created xsi:type="dcterms:W3CDTF">2026-04-18T06:46:00Z</dcterms:created>
  <dcterms:modified xsi:type="dcterms:W3CDTF">2026-04-18T06:46:00Z</dcterms:modified>
</cp:coreProperties>
</file>