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8D7" w:rsidRPr="009F4104" w:rsidRDefault="007747E2">
      <w:pPr>
        <w:rPr>
          <w:b/>
          <w:sz w:val="28"/>
          <w:szCs w:val="28"/>
        </w:rPr>
      </w:pPr>
      <w:r w:rsidRPr="009F4104">
        <w:rPr>
          <w:b/>
          <w:sz w:val="28"/>
          <w:szCs w:val="28"/>
        </w:rPr>
        <w:t>Датчици за защита на електрическите асинх</w:t>
      </w:r>
      <w:r w:rsidR="00687838">
        <w:rPr>
          <w:b/>
          <w:sz w:val="28"/>
          <w:szCs w:val="28"/>
          <w:lang w:val="en-US"/>
        </w:rPr>
        <w:t>p</w:t>
      </w:r>
      <w:r w:rsidRPr="009F4104">
        <w:rPr>
          <w:b/>
          <w:sz w:val="28"/>
          <w:szCs w:val="28"/>
        </w:rPr>
        <w:t>онни двигатели</w:t>
      </w:r>
    </w:p>
    <w:p w:rsidR="00C838D7" w:rsidRPr="009F4104" w:rsidRDefault="00C838D7">
      <w:pPr>
        <w:rPr>
          <w:sz w:val="16"/>
          <w:szCs w:val="16"/>
          <w:lang w:val="en-US"/>
        </w:rPr>
      </w:pPr>
    </w:p>
    <w:p w:rsidR="007747E2" w:rsidRPr="00592323" w:rsidRDefault="007747E2" w:rsidP="007747E2">
      <w:pPr>
        <w:numPr>
          <w:ilvl w:val="0"/>
          <w:numId w:val="1"/>
        </w:numPr>
        <w:rPr>
          <w:lang w:val="en-US"/>
        </w:rPr>
      </w:pPr>
      <w:r w:rsidRPr="00592323">
        <w:t>РТС</w:t>
      </w:r>
      <w:r w:rsidR="00E856BE">
        <w:t xml:space="preserve"> </w:t>
      </w:r>
      <w:r w:rsidRPr="00592323">
        <w:t xml:space="preserve"> </w:t>
      </w:r>
      <w:r w:rsidR="00E856BE">
        <w:t>/</w:t>
      </w:r>
      <w:r w:rsidR="00E856BE" w:rsidRPr="00592323">
        <w:t>Positive Temperature Coefficient</w:t>
      </w:r>
      <w:r w:rsidR="00E856BE">
        <w:t xml:space="preserve">/ </w:t>
      </w:r>
      <w:r w:rsidRPr="00592323">
        <w:t>-  термистор.</w:t>
      </w:r>
    </w:p>
    <w:p w:rsidR="007747E2" w:rsidRDefault="007747E2" w:rsidP="007747E2">
      <w:r w:rsidRPr="00592323">
        <w:t xml:space="preserve">Това е </w:t>
      </w:r>
      <w:r w:rsidR="00995CF6" w:rsidRPr="00592323">
        <w:t>термо чувствителен</w:t>
      </w:r>
      <w:r w:rsidRPr="00592323">
        <w:t xml:space="preserve"> елемент,</w:t>
      </w:r>
      <w:r w:rsidR="00FA16E9">
        <w:t xml:space="preserve"> </w:t>
      </w:r>
      <w:r w:rsidRPr="00592323">
        <w:t>който увеличава скокообразно съпротивлението си с нарастване на температурата.</w:t>
      </w:r>
    </w:p>
    <w:p w:rsidR="009945D5" w:rsidRPr="009F4104" w:rsidRDefault="009945D5" w:rsidP="007747E2">
      <w:pPr>
        <w:rPr>
          <w:sz w:val="16"/>
          <w:szCs w:val="16"/>
        </w:rPr>
      </w:pPr>
    </w:p>
    <w:tbl>
      <w:tblPr>
        <w:tblW w:w="423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6"/>
        <w:gridCol w:w="287"/>
      </w:tblGrid>
      <w:tr w:rsidR="009945D5" w:rsidRPr="00592323">
        <w:trPr>
          <w:trHeight w:val="200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945D5" w:rsidRPr="00592323" w:rsidRDefault="009945D5" w:rsidP="009945D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Външен вид на термисторите</w:t>
            </w:r>
          </w:p>
        </w:tc>
      </w:tr>
      <w:tr w:rsidR="009945D5" w:rsidRPr="00592323">
        <w:trPr>
          <w:trHeight w:val="1052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945D5" w:rsidRPr="00592323" w:rsidRDefault="00A73FAE" w:rsidP="009945D5">
            <w:pPr>
              <w:jc w:val="center"/>
              <w:rPr>
                <w:rFonts w:ascii="Verdana" w:hAnsi="Verdana"/>
              </w:rPr>
            </w:pPr>
            <w:r w:rsidRPr="00592323">
              <w:rPr>
                <w:rFonts w:ascii="Verdana" w:hAnsi="Verdana"/>
                <w:noProof/>
              </w:rPr>
              <w:drawing>
                <wp:inline distT="0" distB="0" distL="0" distR="0">
                  <wp:extent cx="2487295" cy="951230"/>
                  <wp:effectExtent l="0" t="0" r="0" b="0"/>
                  <wp:docPr id="1" name="Картина 1" descr="ter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r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29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945D5" w:rsidRPr="00592323" w:rsidRDefault="009945D5" w:rsidP="009945D5">
            <w:pPr>
              <w:jc w:val="center"/>
              <w:rPr>
                <w:rFonts w:ascii="Verdana" w:hAnsi="Verdana"/>
              </w:rPr>
            </w:pPr>
          </w:p>
        </w:tc>
      </w:tr>
    </w:tbl>
    <w:p w:rsidR="009945D5" w:rsidRDefault="009945D5" w:rsidP="007747E2"/>
    <w:p w:rsidR="007747E2" w:rsidRPr="00592323" w:rsidRDefault="00E87561">
      <w:r w:rsidRPr="00592323">
        <w:t>Термисторите се п</w:t>
      </w:r>
      <w:r w:rsidR="007747E2" w:rsidRPr="00592323">
        <w:t>рикрепя</w:t>
      </w:r>
      <w:r w:rsidRPr="00592323">
        <w:t>т</w:t>
      </w:r>
      <w:r w:rsidR="007747E2" w:rsidRPr="00592323">
        <w:t xml:space="preserve"> към намотките на ел.</w:t>
      </w:r>
      <w:r w:rsidR="00FA16E9">
        <w:t xml:space="preserve"> </w:t>
      </w:r>
      <w:r w:rsidR="007747E2" w:rsidRPr="00592323">
        <w:t>мотора и след</w:t>
      </w:r>
      <w:r w:rsidRPr="00592323">
        <w:t>ят за</w:t>
      </w:r>
      <w:r w:rsidR="007747E2" w:rsidRPr="00592323">
        <w:t xml:space="preserve"> нагряването им и в трите фази.</w:t>
      </w:r>
    </w:p>
    <w:p w:rsidR="00E87561" w:rsidRPr="00592323" w:rsidRDefault="007747E2">
      <w:r w:rsidRPr="00592323">
        <w:t xml:space="preserve">Трите сензора се свързват последователно. </w:t>
      </w:r>
      <w:r w:rsidR="00E87561" w:rsidRPr="00592323">
        <w:t>При нормална работа на ел.</w:t>
      </w:r>
      <w:r w:rsidR="00FA16E9">
        <w:t xml:space="preserve"> </w:t>
      </w:r>
      <w:r w:rsidR="00E87561" w:rsidRPr="00592323">
        <w:t>мотора общото съпротивление на трите сензора е около 300 Ω.</w:t>
      </w:r>
    </w:p>
    <w:p w:rsidR="007747E2" w:rsidRPr="00592323" w:rsidRDefault="00E87561">
      <w:r w:rsidRPr="00592323">
        <w:t>При достигане на гранична температура – съпротивлението рязко нараства - над 1500  Ω и предизвиква изключване на ел.</w:t>
      </w:r>
      <w:r w:rsidR="00995CF6">
        <w:t xml:space="preserve"> </w:t>
      </w:r>
      <w:r w:rsidRPr="00592323">
        <w:t>мотора от електронната защита.</w:t>
      </w:r>
      <w:r w:rsidR="00FA16E9">
        <w:t xml:space="preserve"> </w:t>
      </w:r>
      <w:r w:rsidRPr="00592323">
        <w:t>Софстартерите и честотните инвертори имат предвидени входове за включване на термистори.</w:t>
      </w:r>
    </w:p>
    <w:p w:rsidR="00553EC4" w:rsidRPr="00592323" w:rsidRDefault="00A73FAE" w:rsidP="00C838D7">
      <w:pPr>
        <w:pStyle w:val="5"/>
        <w:spacing w:line="160" w:lineRule="atLeast"/>
        <w:rPr>
          <w:rFonts w:ascii="Arial" w:hAnsi="Arial" w:cs="Arial"/>
          <w:color w:val="000000"/>
          <w:sz w:val="24"/>
          <w:szCs w:val="24"/>
          <w:lang w:val="en-US"/>
        </w:rPr>
      </w:pPr>
      <w:r w:rsidRPr="00592323">
        <w:rPr>
          <w:rFonts w:ascii="Arial" w:hAnsi="Arial" w:cs="Arial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63500</wp:posOffset>
                </wp:positionV>
                <wp:extent cx="1344930" cy="1573530"/>
                <wp:effectExtent l="0" t="0" r="0" b="0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930" cy="1573530"/>
                          <a:chOff x="1384" y="7893"/>
                          <a:chExt cx="3198" cy="3505"/>
                        </a:xfrm>
                      </wpg:grpSpPr>
                      <pic:pic xmlns:pic="http://schemas.openxmlformats.org/drawingml/2006/picture">
                        <pic:nvPicPr>
                          <pic:cNvPr id="2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7" y="7893"/>
                            <a:ext cx="3165" cy="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4" y="10273"/>
                            <a:ext cx="3165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22874" id="Group 12" o:spid="_x0000_s1026" style="position:absolute;margin-left:4in;margin-top:5pt;width:105.9pt;height:123.9pt;z-index:251656192" coordorigin="1384,7893" coordsize="3198,350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417;top:7893;width:3165;height: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">
                  <v:imagedata r:id="rId8" o:title=""/>
                </v:shape>
                <v:shape id="Picture 14" o:spid="_x0000_s1028" type="#_x0000_t75" style="position:absolute;left:1384;top:10273;width:3165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5C14B2"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1287145</wp:posOffset>
            </wp:positionH>
            <wp:positionV relativeFrom="paragraph">
              <wp:posOffset>177800</wp:posOffset>
            </wp:positionV>
            <wp:extent cx="1257935" cy="1371600"/>
            <wp:effectExtent l="0" t="0" r="0" b="0"/>
            <wp:wrapSquare wrapText="bothSides"/>
            <wp:docPr id="19" name="Картин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D09" w:rsidRPr="00592323" w:rsidRDefault="00874D09" w:rsidP="00C838D7">
      <w:pPr>
        <w:pStyle w:val="5"/>
        <w:spacing w:line="160" w:lineRule="atLeast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C62084" w:rsidRPr="00592323" w:rsidRDefault="00C62084" w:rsidP="00553EC4">
      <w:pPr>
        <w:autoSpaceDE w:val="0"/>
        <w:autoSpaceDN w:val="0"/>
        <w:adjustRightInd w:val="0"/>
        <w:rPr>
          <w:rFonts w:ascii="ArialMT" w:hAnsi="ArialMT" w:cs="ArialMT"/>
          <w:color w:val="000000"/>
          <w:lang w:val="en-US"/>
        </w:rPr>
      </w:pPr>
    </w:p>
    <w:p w:rsidR="00C62084" w:rsidRPr="00592323" w:rsidRDefault="00C62084" w:rsidP="00553EC4">
      <w:pPr>
        <w:autoSpaceDE w:val="0"/>
        <w:autoSpaceDN w:val="0"/>
        <w:adjustRightInd w:val="0"/>
        <w:rPr>
          <w:rFonts w:ascii="ArialMT" w:hAnsi="ArialMT" w:cs="ArialMT"/>
          <w:color w:val="000000"/>
          <w:lang w:val="en-US"/>
        </w:rPr>
      </w:pPr>
    </w:p>
    <w:p w:rsidR="00C62084" w:rsidRPr="00592323" w:rsidRDefault="00C62084" w:rsidP="00553EC4">
      <w:pPr>
        <w:autoSpaceDE w:val="0"/>
        <w:autoSpaceDN w:val="0"/>
        <w:adjustRightInd w:val="0"/>
        <w:rPr>
          <w:rFonts w:ascii="ArialMT" w:hAnsi="ArialMT" w:cs="ArialMT"/>
          <w:color w:val="000000"/>
          <w:lang w:val="en-US"/>
        </w:rPr>
      </w:pPr>
    </w:p>
    <w:p w:rsidR="00C62084" w:rsidRPr="00592323" w:rsidRDefault="00C62084" w:rsidP="00553EC4">
      <w:pPr>
        <w:autoSpaceDE w:val="0"/>
        <w:autoSpaceDN w:val="0"/>
        <w:adjustRightInd w:val="0"/>
        <w:rPr>
          <w:rFonts w:ascii="ArialMT" w:hAnsi="ArialMT" w:cs="ArialMT"/>
          <w:color w:val="000000"/>
          <w:lang w:val="en-US"/>
        </w:rPr>
      </w:pPr>
    </w:p>
    <w:p w:rsidR="00C62084" w:rsidRPr="00592323" w:rsidRDefault="00C62084" w:rsidP="00553EC4">
      <w:pPr>
        <w:autoSpaceDE w:val="0"/>
        <w:autoSpaceDN w:val="0"/>
        <w:adjustRightInd w:val="0"/>
        <w:rPr>
          <w:rFonts w:ascii="ArialMT" w:hAnsi="ArialMT" w:cs="ArialMT"/>
          <w:color w:val="000000"/>
          <w:lang w:val="en-US"/>
        </w:rPr>
      </w:pPr>
    </w:p>
    <w:tbl>
      <w:tblPr>
        <w:tblW w:w="407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66"/>
        <w:gridCol w:w="2459"/>
        <w:gridCol w:w="2194"/>
        <w:gridCol w:w="1894"/>
      </w:tblGrid>
      <w:tr w:rsidR="009945D5" w:rsidRPr="00592323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945D5" w:rsidRPr="00592323" w:rsidRDefault="00A73FAE" w:rsidP="009945D5">
            <w:pPr>
              <w:jc w:val="center"/>
              <w:rPr>
                <w:rFonts w:ascii="Verdana" w:hAnsi="Verdana"/>
              </w:rPr>
            </w:pPr>
            <w:r w:rsidRPr="00592323">
              <w:rPr>
                <w:rFonts w:ascii="Verdana" w:hAnsi="Verdana"/>
                <w:noProof/>
              </w:rPr>
              <w:drawing>
                <wp:inline distT="0" distB="0" distL="0" distR="0">
                  <wp:extent cx="1616710" cy="1426210"/>
                  <wp:effectExtent l="0" t="0" r="0" b="0"/>
                  <wp:docPr id="2" name="Картина 2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71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945D5" w:rsidRPr="00592323" w:rsidRDefault="00A73FAE" w:rsidP="009945D5">
            <w:pPr>
              <w:jc w:val="center"/>
              <w:rPr>
                <w:rFonts w:ascii="Verdana" w:hAnsi="Verdana"/>
              </w:rPr>
            </w:pPr>
            <w:r w:rsidRPr="00592323">
              <w:rPr>
                <w:rFonts w:ascii="Verdana" w:hAnsi="Verdana"/>
                <w:noProof/>
              </w:rPr>
              <w:drawing>
                <wp:inline distT="0" distB="0" distL="0" distR="0">
                  <wp:extent cx="1485265" cy="1426210"/>
                  <wp:effectExtent l="0" t="0" r="0" b="0"/>
                  <wp:docPr id="3" name="Картина 3" descr="РТС в обмотке двигате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ТС в обмотке двигате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26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945D5" w:rsidRPr="00592323" w:rsidRDefault="00A73FAE" w:rsidP="009945D5">
            <w:pPr>
              <w:jc w:val="center"/>
              <w:rPr>
                <w:rFonts w:ascii="Verdana" w:hAnsi="Verdana"/>
              </w:rPr>
            </w:pPr>
            <w:r w:rsidRPr="00592323">
              <w:rPr>
                <w:rFonts w:ascii="Verdana" w:hAnsi="Verdana"/>
                <w:noProof/>
              </w:rPr>
              <w:drawing>
                <wp:inline distT="0" distB="0" distL="0" distR="0">
                  <wp:extent cx="1316990" cy="1316990"/>
                  <wp:effectExtent l="0" t="0" r="0" b="0"/>
                  <wp:docPr id="4" name="Картина 4" descr="РТС термисторы для двигате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ТС термисторы для двигате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945D5" w:rsidRPr="00592323" w:rsidRDefault="00A73FAE" w:rsidP="009945D5">
            <w:pPr>
              <w:jc w:val="center"/>
              <w:rPr>
                <w:rFonts w:ascii="Verdana" w:hAnsi="Verdana"/>
              </w:rPr>
            </w:pPr>
            <w:r w:rsidRPr="00592323">
              <w:rPr>
                <w:rFonts w:ascii="Verdana" w:hAnsi="Verdana"/>
                <w:noProof/>
              </w:rPr>
              <w:drawing>
                <wp:inline distT="0" distB="0" distL="0" distR="0">
                  <wp:extent cx="1126490" cy="1426210"/>
                  <wp:effectExtent l="0" t="0" r="0" b="0"/>
                  <wp:docPr id="5" name="Картина 5" descr="РТС для двигател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ТС для двигател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2084" w:rsidRPr="00592323" w:rsidRDefault="00C62084" w:rsidP="00553EC4">
      <w:pPr>
        <w:autoSpaceDE w:val="0"/>
        <w:autoSpaceDN w:val="0"/>
        <w:adjustRightInd w:val="0"/>
        <w:rPr>
          <w:rFonts w:ascii="ArialMT" w:hAnsi="ArialMT" w:cs="ArialMT"/>
          <w:color w:val="000000"/>
          <w:lang w:val="en-US"/>
        </w:rPr>
      </w:pPr>
    </w:p>
    <w:p w:rsidR="008D1811" w:rsidRPr="00592323" w:rsidRDefault="008D1811" w:rsidP="008D1811">
      <w:pPr>
        <w:autoSpaceDE w:val="0"/>
        <w:autoSpaceDN w:val="0"/>
        <w:adjustRightInd w:val="0"/>
        <w:rPr>
          <w:rFonts w:cs="ArialMT"/>
        </w:rPr>
      </w:pPr>
      <w:r w:rsidRPr="00592323">
        <w:rPr>
          <w:rFonts w:cs="ArialMT"/>
        </w:rPr>
        <w:t>Намотките на ел.</w:t>
      </w:r>
      <w:r w:rsidR="00FA16E9">
        <w:rPr>
          <w:rFonts w:cs="ArialMT"/>
        </w:rPr>
        <w:t xml:space="preserve"> </w:t>
      </w:r>
      <w:r w:rsidRPr="00592323">
        <w:rPr>
          <w:rFonts w:cs="ArialMT"/>
        </w:rPr>
        <w:t>моторите в зависимост от температурната устойчивост на изолацията с</w:t>
      </w:r>
      <w:r w:rsidR="000758C6" w:rsidRPr="00592323">
        <w:rPr>
          <w:rFonts w:cs="ArialMT"/>
        </w:rPr>
        <w:t>е разделят на следните класове:</w:t>
      </w:r>
    </w:p>
    <w:p w:rsidR="008D1811" w:rsidRPr="005C14B2" w:rsidRDefault="008D1811" w:rsidP="005C14B2">
      <w:pPr>
        <w:autoSpaceDE w:val="0"/>
        <w:autoSpaceDN w:val="0"/>
        <w:adjustRightInd w:val="0"/>
        <w:rPr>
          <w:rFonts w:ascii="ArialMT" w:hAnsi="ArialMT" w:cs="ArialMT"/>
          <w:b/>
        </w:rPr>
      </w:pPr>
      <w:r w:rsidRPr="005C14B2">
        <w:rPr>
          <w:rFonts w:ascii="ArialMT" w:hAnsi="ArialMT" w:cs="ArialMT"/>
          <w:b/>
        </w:rPr>
        <w:t xml:space="preserve">120 (E) </w:t>
      </w:r>
      <w:r w:rsidR="005C14B2">
        <w:rPr>
          <w:rFonts w:cs="ArialMT"/>
          <w:b/>
        </w:rPr>
        <w:tab/>
      </w:r>
      <w:r w:rsidRPr="005C14B2">
        <w:rPr>
          <w:rFonts w:ascii="ArialMT" w:hAnsi="ArialMT" w:cs="ArialMT"/>
          <w:b/>
        </w:rPr>
        <w:t xml:space="preserve">130 (B) </w:t>
      </w:r>
      <w:r w:rsidR="005C14B2">
        <w:rPr>
          <w:rFonts w:cs="ArialMT"/>
          <w:b/>
        </w:rPr>
        <w:tab/>
      </w:r>
      <w:r w:rsidRPr="005C14B2">
        <w:rPr>
          <w:rFonts w:ascii="ArialMT" w:hAnsi="ArialMT" w:cs="ArialMT"/>
          <w:b/>
        </w:rPr>
        <w:t xml:space="preserve">155 (F) </w:t>
      </w:r>
      <w:r w:rsidR="005C14B2">
        <w:rPr>
          <w:rFonts w:cs="ArialMT"/>
          <w:b/>
        </w:rPr>
        <w:tab/>
      </w:r>
      <w:r w:rsidRPr="005C14B2">
        <w:rPr>
          <w:rFonts w:ascii="ArialMT" w:hAnsi="ArialMT" w:cs="ArialMT"/>
          <w:b/>
        </w:rPr>
        <w:t>180 (H)</w:t>
      </w:r>
    </w:p>
    <w:p w:rsidR="00C62084" w:rsidRDefault="000758C6" w:rsidP="00553EC4">
      <w:pPr>
        <w:autoSpaceDE w:val="0"/>
        <w:autoSpaceDN w:val="0"/>
        <w:adjustRightInd w:val="0"/>
        <w:rPr>
          <w:rFonts w:cs="ArialMT"/>
          <w:color w:val="000000"/>
        </w:rPr>
      </w:pPr>
      <w:r w:rsidRPr="00592323">
        <w:rPr>
          <w:rFonts w:cs="ArialMT"/>
          <w:color w:val="000000"/>
        </w:rPr>
        <w:t>В зависимост от тези класове се използват различни термистори,</w:t>
      </w:r>
      <w:r w:rsidR="00FA16E9">
        <w:rPr>
          <w:rFonts w:cs="ArialMT"/>
          <w:color w:val="000000"/>
        </w:rPr>
        <w:t xml:space="preserve"> </w:t>
      </w:r>
      <w:r w:rsidRPr="00592323">
        <w:rPr>
          <w:rFonts w:cs="ArialMT"/>
          <w:color w:val="000000"/>
        </w:rPr>
        <w:t>така че ел.</w:t>
      </w:r>
      <w:r w:rsidR="00FA16E9">
        <w:rPr>
          <w:rFonts w:cs="ArialMT"/>
          <w:color w:val="000000"/>
        </w:rPr>
        <w:t xml:space="preserve"> </w:t>
      </w:r>
      <w:r w:rsidRPr="00592323">
        <w:rPr>
          <w:rFonts w:cs="ArialMT"/>
          <w:color w:val="000000"/>
        </w:rPr>
        <w:t>моторът да се изключи преди намотката да е достигнала недопустим</w:t>
      </w:r>
      <w:r w:rsidR="00687838">
        <w:rPr>
          <w:rFonts w:cs="ArialMT"/>
          <w:color w:val="000000"/>
          <w:lang w:val="en-US"/>
        </w:rPr>
        <w:t>o</w:t>
      </w:r>
      <w:r w:rsidR="00687838">
        <w:rPr>
          <w:rFonts w:cs="ArialMT"/>
          <w:color w:val="000000"/>
        </w:rPr>
        <w:t xml:space="preserve"> висока</w:t>
      </w:r>
      <w:r w:rsidRPr="00592323">
        <w:rPr>
          <w:rFonts w:cs="ArialMT"/>
          <w:color w:val="000000"/>
        </w:rPr>
        <w:t xml:space="preserve"> температура.</w:t>
      </w:r>
    </w:p>
    <w:p w:rsidR="009945D5" w:rsidRPr="00592323" w:rsidRDefault="009945D5" w:rsidP="00553EC4">
      <w:pPr>
        <w:autoSpaceDE w:val="0"/>
        <w:autoSpaceDN w:val="0"/>
        <w:adjustRightInd w:val="0"/>
        <w:rPr>
          <w:rFonts w:cs="ArialMT"/>
          <w:color w:val="000000"/>
        </w:rPr>
      </w:pPr>
      <w:r>
        <w:rPr>
          <w:rFonts w:cs="ArialMT"/>
          <w:color w:val="000000"/>
        </w:rPr>
        <w:t>Термисторите се използват като директни защити,</w:t>
      </w:r>
      <w:r w:rsidR="00FA16E9">
        <w:rPr>
          <w:rFonts w:cs="ArialMT"/>
          <w:color w:val="000000"/>
        </w:rPr>
        <w:t xml:space="preserve"> </w:t>
      </w:r>
      <w:r>
        <w:rPr>
          <w:rFonts w:cs="ArialMT"/>
          <w:color w:val="000000"/>
        </w:rPr>
        <w:t>когато не може д</w:t>
      </w:r>
      <w:r w:rsidR="00995CF6">
        <w:rPr>
          <w:rFonts w:cs="ArialMT"/>
          <w:color w:val="000000"/>
        </w:rPr>
        <w:t>а се съди за нагряването на намо</w:t>
      </w:r>
      <w:r>
        <w:rPr>
          <w:rFonts w:cs="ArialMT"/>
          <w:color w:val="000000"/>
        </w:rPr>
        <w:t>тката по тока на ел.</w:t>
      </w:r>
      <w:r w:rsidR="00FA16E9">
        <w:rPr>
          <w:rFonts w:cs="ArialMT"/>
          <w:color w:val="000000"/>
        </w:rPr>
        <w:t xml:space="preserve"> </w:t>
      </w:r>
      <w:r>
        <w:rPr>
          <w:rFonts w:cs="ArialMT"/>
          <w:color w:val="000000"/>
        </w:rPr>
        <w:t>мотори</w:t>
      </w:r>
      <w:r w:rsidR="00687838">
        <w:rPr>
          <w:rFonts w:cs="ArialMT"/>
          <w:color w:val="000000"/>
        </w:rPr>
        <w:t>те</w:t>
      </w:r>
      <w:r>
        <w:rPr>
          <w:rFonts w:cs="ArialMT"/>
          <w:color w:val="000000"/>
        </w:rPr>
        <w:t xml:space="preserve"> – при силно замърсени намотки,</w:t>
      </w:r>
      <w:r w:rsidR="00FA16E9">
        <w:rPr>
          <w:rFonts w:cs="ArialMT"/>
          <w:color w:val="000000"/>
        </w:rPr>
        <w:t xml:space="preserve"> </w:t>
      </w:r>
      <w:r>
        <w:rPr>
          <w:rFonts w:cs="ArialMT"/>
          <w:color w:val="000000"/>
        </w:rPr>
        <w:t>при лошо охлаждане поради неефективна вентилация, при честотно управление на скоростта на въртене и при чести комутации на ел.</w:t>
      </w:r>
      <w:r w:rsidR="00FA16E9">
        <w:rPr>
          <w:rFonts w:cs="ArialMT"/>
          <w:color w:val="000000"/>
        </w:rPr>
        <w:t xml:space="preserve"> </w:t>
      </w:r>
      <w:r>
        <w:rPr>
          <w:rFonts w:cs="ArialMT"/>
          <w:color w:val="000000"/>
        </w:rPr>
        <w:t>моторите.</w:t>
      </w:r>
    </w:p>
    <w:p w:rsidR="00553EC4" w:rsidRPr="00E856BE" w:rsidRDefault="00E856BE" w:rsidP="00553EC4">
      <w:pPr>
        <w:autoSpaceDE w:val="0"/>
        <w:autoSpaceDN w:val="0"/>
        <w:adjustRightInd w:val="0"/>
        <w:rPr>
          <w:rFonts w:cs="ArialMT"/>
          <w:color w:val="000000"/>
        </w:rPr>
      </w:pPr>
      <w:r>
        <w:rPr>
          <w:rFonts w:cs="ArialMT"/>
          <w:color w:val="000000"/>
        </w:rPr>
        <w:t>Цветово означение на свързващите проводници,</w:t>
      </w:r>
      <w:r w:rsidR="00995CF6">
        <w:rPr>
          <w:rFonts w:cs="ArialMT"/>
          <w:color w:val="000000"/>
        </w:rPr>
        <w:t xml:space="preserve"> </w:t>
      </w:r>
      <w:r>
        <w:rPr>
          <w:rFonts w:cs="ArialMT"/>
          <w:color w:val="000000"/>
        </w:rPr>
        <w:t>в зависимост от температурата</w:t>
      </w:r>
      <w:r w:rsidR="00687838">
        <w:rPr>
          <w:rFonts w:cs="ArialMT"/>
          <w:color w:val="000000"/>
        </w:rPr>
        <w:t xml:space="preserve"> са</w:t>
      </w:r>
      <w:r w:rsidR="00687838">
        <w:rPr>
          <w:rFonts w:cs="ArialMT"/>
          <w:color w:val="000000"/>
          <w:lang w:val="en-US"/>
        </w:rPr>
        <w:t>:</w:t>
      </w:r>
    </w:p>
    <w:p w:rsidR="00553EC4" w:rsidRPr="00E856BE" w:rsidRDefault="00553EC4" w:rsidP="00553EC4">
      <w:pPr>
        <w:autoSpaceDE w:val="0"/>
        <w:autoSpaceDN w:val="0"/>
        <w:adjustRightInd w:val="0"/>
        <w:rPr>
          <w:rFonts w:cs="Arial-BoldMT"/>
          <w:b/>
          <w:bCs/>
          <w:color w:val="000000"/>
        </w:rPr>
      </w:pPr>
      <w:r w:rsidRPr="00592323">
        <w:rPr>
          <w:rFonts w:ascii="ArialMT" w:hAnsi="ArialMT" w:cs="ArialMT"/>
          <w:color w:val="000000"/>
        </w:rPr>
        <w:t xml:space="preserve">K110 110 ± 5 brown - brown </w:t>
      </w:r>
      <w:r w:rsidRPr="00592323">
        <w:rPr>
          <w:rFonts w:ascii="Arial-BoldMT" w:hAnsi="Arial-BoldMT" w:cs="Arial-BoldMT"/>
          <w:b/>
          <w:bCs/>
          <w:color w:val="000000"/>
        </w:rPr>
        <w:t>K401035</w:t>
      </w:r>
      <w:r w:rsidR="00E856BE">
        <w:rPr>
          <w:rFonts w:cs="Arial-BoldMT"/>
          <w:b/>
          <w:bCs/>
          <w:color w:val="000000"/>
        </w:rPr>
        <w:tab/>
      </w:r>
      <w:r w:rsidR="00E856BE">
        <w:rPr>
          <w:rFonts w:cs="Arial-BoldMT"/>
          <w:b/>
          <w:bCs/>
          <w:color w:val="000000"/>
        </w:rPr>
        <w:tab/>
        <w:t>кафяв - кафяв</w:t>
      </w:r>
    </w:p>
    <w:p w:rsidR="00553EC4" w:rsidRPr="00E856BE" w:rsidRDefault="00553EC4" w:rsidP="00553EC4">
      <w:pPr>
        <w:autoSpaceDE w:val="0"/>
        <w:autoSpaceDN w:val="0"/>
        <w:adjustRightInd w:val="0"/>
        <w:rPr>
          <w:rFonts w:cs="Arial-BoldMT"/>
          <w:b/>
          <w:bCs/>
          <w:color w:val="000000"/>
        </w:rPr>
      </w:pPr>
      <w:r w:rsidRPr="00592323">
        <w:rPr>
          <w:rFonts w:ascii="ArialMT" w:hAnsi="ArialMT" w:cs="ArialMT"/>
          <w:color w:val="000000"/>
        </w:rPr>
        <w:t xml:space="preserve">K120 120 ± 5 grey - grey </w:t>
      </w:r>
      <w:r w:rsidRPr="00592323">
        <w:rPr>
          <w:rFonts w:ascii="Arial-BoldMT" w:hAnsi="Arial-BoldMT" w:cs="Arial-BoldMT"/>
          <w:b/>
          <w:bCs/>
          <w:color w:val="000000"/>
        </w:rPr>
        <w:t>K401045</w:t>
      </w:r>
      <w:r w:rsidR="00E856BE">
        <w:rPr>
          <w:rFonts w:cs="Arial-BoldMT"/>
          <w:b/>
          <w:bCs/>
          <w:color w:val="000000"/>
        </w:rPr>
        <w:tab/>
      </w:r>
      <w:r w:rsidR="00E856BE">
        <w:rPr>
          <w:rFonts w:cs="Arial-BoldMT"/>
          <w:b/>
          <w:bCs/>
          <w:color w:val="000000"/>
        </w:rPr>
        <w:tab/>
      </w:r>
      <w:r w:rsidR="00E856BE">
        <w:rPr>
          <w:rFonts w:cs="Arial-BoldMT"/>
          <w:b/>
          <w:bCs/>
          <w:color w:val="000000"/>
        </w:rPr>
        <w:tab/>
        <w:t>сив - сив</w:t>
      </w:r>
    </w:p>
    <w:p w:rsidR="00553EC4" w:rsidRPr="00E856BE" w:rsidRDefault="00553EC4" w:rsidP="00553EC4">
      <w:pPr>
        <w:autoSpaceDE w:val="0"/>
        <w:autoSpaceDN w:val="0"/>
        <w:adjustRightInd w:val="0"/>
        <w:rPr>
          <w:rFonts w:cs="Arial-BoldMT"/>
          <w:b/>
          <w:bCs/>
          <w:color w:val="000000"/>
        </w:rPr>
      </w:pPr>
      <w:r w:rsidRPr="00592323">
        <w:rPr>
          <w:rFonts w:ascii="ArialMT" w:hAnsi="ArialMT" w:cs="ArialMT"/>
          <w:color w:val="000000"/>
        </w:rPr>
        <w:t xml:space="preserve">K130 130 ± 5 blue - blue </w:t>
      </w:r>
      <w:r w:rsidRPr="00592323">
        <w:rPr>
          <w:rFonts w:ascii="Arial-BoldMT" w:hAnsi="Arial-BoldMT" w:cs="Arial-BoldMT"/>
          <w:b/>
          <w:bCs/>
          <w:color w:val="000000"/>
        </w:rPr>
        <w:t>K401055</w:t>
      </w:r>
      <w:r w:rsidR="00E856BE">
        <w:rPr>
          <w:rFonts w:cs="Arial-BoldMT"/>
          <w:b/>
          <w:bCs/>
          <w:color w:val="000000"/>
        </w:rPr>
        <w:tab/>
      </w:r>
      <w:r w:rsidR="00E856BE">
        <w:rPr>
          <w:rFonts w:cs="Arial-BoldMT"/>
          <w:b/>
          <w:bCs/>
          <w:color w:val="000000"/>
        </w:rPr>
        <w:tab/>
      </w:r>
      <w:r w:rsidR="00E856BE">
        <w:rPr>
          <w:rFonts w:cs="Arial-BoldMT"/>
          <w:b/>
          <w:bCs/>
          <w:color w:val="000000"/>
        </w:rPr>
        <w:tab/>
        <w:t>син - син</w:t>
      </w:r>
    </w:p>
    <w:p w:rsidR="00553EC4" w:rsidRPr="00E856BE" w:rsidRDefault="00553EC4" w:rsidP="00553EC4">
      <w:pPr>
        <w:autoSpaceDE w:val="0"/>
        <w:autoSpaceDN w:val="0"/>
        <w:adjustRightInd w:val="0"/>
        <w:rPr>
          <w:rFonts w:cs="Arial-BoldMT"/>
          <w:b/>
          <w:bCs/>
          <w:color w:val="000000"/>
        </w:rPr>
      </w:pPr>
      <w:r w:rsidRPr="00592323">
        <w:rPr>
          <w:rFonts w:ascii="ArialMT" w:hAnsi="ArialMT" w:cs="ArialMT"/>
          <w:color w:val="000000"/>
        </w:rPr>
        <w:t xml:space="preserve">K140 140 ± 5 white - blue </w:t>
      </w:r>
      <w:r w:rsidRPr="00592323">
        <w:rPr>
          <w:rFonts w:ascii="Arial-BoldMT" w:hAnsi="Arial-BoldMT" w:cs="Arial-BoldMT"/>
          <w:b/>
          <w:bCs/>
          <w:color w:val="000000"/>
        </w:rPr>
        <w:t>K401065</w:t>
      </w:r>
      <w:r w:rsidR="00E856BE">
        <w:rPr>
          <w:rFonts w:cs="Arial-BoldMT"/>
          <w:b/>
          <w:bCs/>
          <w:color w:val="000000"/>
        </w:rPr>
        <w:tab/>
      </w:r>
      <w:r w:rsidR="00E856BE">
        <w:rPr>
          <w:rFonts w:cs="Arial-BoldMT"/>
          <w:b/>
          <w:bCs/>
          <w:color w:val="000000"/>
        </w:rPr>
        <w:tab/>
        <w:t>бял - син</w:t>
      </w:r>
    </w:p>
    <w:p w:rsidR="00553EC4" w:rsidRPr="00E856BE" w:rsidRDefault="00553EC4" w:rsidP="00553EC4">
      <w:pPr>
        <w:autoSpaceDE w:val="0"/>
        <w:autoSpaceDN w:val="0"/>
        <w:adjustRightInd w:val="0"/>
        <w:rPr>
          <w:rFonts w:cs="Arial-BoldMT"/>
          <w:b/>
          <w:bCs/>
          <w:color w:val="000000"/>
        </w:rPr>
      </w:pPr>
      <w:r w:rsidRPr="00592323">
        <w:rPr>
          <w:rFonts w:ascii="ArialMT" w:hAnsi="ArialMT" w:cs="ArialMT"/>
          <w:color w:val="000000"/>
        </w:rPr>
        <w:t xml:space="preserve">K150 150 ± 5 black - black </w:t>
      </w:r>
      <w:r w:rsidRPr="00592323">
        <w:rPr>
          <w:rFonts w:ascii="Arial-BoldMT" w:hAnsi="Arial-BoldMT" w:cs="Arial-BoldMT"/>
          <w:b/>
          <w:bCs/>
          <w:color w:val="000000"/>
        </w:rPr>
        <w:t>K401075</w:t>
      </w:r>
      <w:r w:rsidR="00E856BE">
        <w:rPr>
          <w:rFonts w:cs="Arial-BoldMT"/>
          <w:b/>
          <w:bCs/>
          <w:color w:val="000000"/>
        </w:rPr>
        <w:tab/>
      </w:r>
      <w:r w:rsidR="00E856BE">
        <w:rPr>
          <w:rFonts w:cs="Arial-BoldMT"/>
          <w:b/>
          <w:bCs/>
          <w:color w:val="000000"/>
        </w:rPr>
        <w:tab/>
        <w:t>чер - чер</w:t>
      </w:r>
    </w:p>
    <w:p w:rsidR="00553EC4" w:rsidRPr="00E856BE" w:rsidRDefault="00553EC4" w:rsidP="00553EC4">
      <w:pPr>
        <w:autoSpaceDE w:val="0"/>
        <w:autoSpaceDN w:val="0"/>
        <w:adjustRightInd w:val="0"/>
        <w:rPr>
          <w:rFonts w:cs="Arial-BoldMT"/>
          <w:b/>
          <w:bCs/>
          <w:color w:val="000000"/>
        </w:rPr>
      </w:pPr>
      <w:r w:rsidRPr="00592323">
        <w:rPr>
          <w:rFonts w:ascii="ArialMT" w:hAnsi="ArialMT" w:cs="ArialMT"/>
          <w:color w:val="000000"/>
        </w:rPr>
        <w:t xml:space="preserve">K160 160 ± 5 blue - red </w:t>
      </w:r>
      <w:r w:rsidRPr="00592323">
        <w:rPr>
          <w:rFonts w:ascii="Arial-BoldMT" w:hAnsi="Arial-BoldMT" w:cs="Arial-BoldMT"/>
          <w:b/>
          <w:bCs/>
          <w:color w:val="000000"/>
        </w:rPr>
        <w:t>K401085</w:t>
      </w:r>
      <w:r w:rsidR="00E856BE">
        <w:rPr>
          <w:rFonts w:cs="Arial-BoldMT"/>
          <w:b/>
          <w:bCs/>
          <w:color w:val="000000"/>
        </w:rPr>
        <w:tab/>
      </w:r>
      <w:r w:rsidR="00E856BE">
        <w:rPr>
          <w:rFonts w:cs="Arial-BoldMT"/>
          <w:b/>
          <w:bCs/>
          <w:color w:val="000000"/>
        </w:rPr>
        <w:tab/>
      </w:r>
      <w:r w:rsidR="00E856BE">
        <w:rPr>
          <w:rFonts w:cs="Arial-BoldMT"/>
          <w:b/>
          <w:bCs/>
          <w:color w:val="000000"/>
        </w:rPr>
        <w:tab/>
        <w:t>син - червен</w:t>
      </w:r>
    </w:p>
    <w:p w:rsidR="00553EC4" w:rsidRPr="00E856BE" w:rsidRDefault="00553EC4" w:rsidP="00553EC4">
      <w:pPr>
        <w:autoSpaceDE w:val="0"/>
        <w:autoSpaceDN w:val="0"/>
        <w:adjustRightInd w:val="0"/>
        <w:rPr>
          <w:rFonts w:cs="Arial-BoldMT"/>
          <w:b/>
          <w:bCs/>
          <w:color w:val="000000"/>
        </w:rPr>
      </w:pPr>
      <w:r w:rsidRPr="00592323">
        <w:rPr>
          <w:rFonts w:ascii="ArialMT" w:hAnsi="ArialMT" w:cs="ArialMT"/>
          <w:color w:val="000000"/>
        </w:rPr>
        <w:t xml:space="preserve">K170 170 ± 5 white - green </w:t>
      </w:r>
      <w:r w:rsidRPr="00592323">
        <w:rPr>
          <w:rFonts w:ascii="Arial-BoldMT" w:hAnsi="Arial-BoldMT" w:cs="Arial-BoldMT"/>
          <w:b/>
          <w:bCs/>
          <w:color w:val="000000"/>
        </w:rPr>
        <w:t>K401095</w:t>
      </w:r>
      <w:r w:rsidR="00E856BE">
        <w:rPr>
          <w:rFonts w:cs="Arial-BoldMT"/>
          <w:b/>
          <w:bCs/>
          <w:color w:val="000000"/>
        </w:rPr>
        <w:tab/>
      </w:r>
      <w:r w:rsidR="00E856BE">
        <w:rPr>
          <w:rFonts w:cs="Arial-BoldMT"/>
          <w:b/>
          <w:bCs/>
          <w:color w:val="000000"/>
        </w:rPr>
        <w:tab/>
        <w:t>бял - зелен</w:t>
      </w:r>
    </w:p>
    <w:p w:rsidR="00553EC4" w:rsidRPr="00E856BE" w:rsidRDefault="00553EC4" w:rsidP="00553EC4">
      <w:pPr>
        <w:autoSpaceDE w:val="0"/>
        <w:autoSpaceDN w:val="0"/>
        <w:adjustRightInd w:val="0"/>
        <w:rPr>
          <w:rFonts w:cs="Arial-BoldMT"/>
          <w:b/>
          <w:bCs/>
          <w:color w:val="000000"/>
        </w:rPr>
      </w:pPr>
      <w:r w:rsidRPr="00592323">
        <w:rPr>
          <w:rFonts w:ascii="ArialMT" w:hAnsi="ArialMT" w:cs="ArialMT"/>
          <w:color w:val="000000"/>
        </w:rPr>
        <w:t xml:space="preserve">K 180 180 ± 5 white - red </w:t>
      </w:r>
      <w:r w:rsidRPr="00592323">
        <w:rPr>
          <w:rFonts w:ascii="Arial-BoldMT" w:hAnsi="Arial-BoldMT" w:cs="Arial-BoldMT"/>
          <w:b/>
          <w:bCs/>
          <w:color w:val="000000"/>
        </w:rPr>
        <w:t>K401090</w:t>
      </w:r>
      <w:r w:rsidR="00E856BE">
        <w:rPr>
          <w:rFonts w:cs="Arial-BoldMT"/>
          <w:b/>
          <w:bCs/>
          <w:color w:val="000000"/>
        </w:rPr>
        <w:tab/>
      </w:r>
      <w:r w:rsidR="00E856BE">
        <w:rPr>
          <w:rFonts w:cs="Arial-BoldMT"/>
          <w:b/>
          <w:bCs/>
          <w:color w:val="000000"/>
        </w:rPr>
        <w:tab/>
      </w:r>
      <w:r w:rsidR="00E856BE">
        <w:rPr>
          <w:rFonts w:cs="Arial-BoldMT"/>
          <w:b/>
          <w:bCs/>
          <w:color w:val="000000"/>
        </w:rPr>
        <w:tab/>
        <w:t>бял - червен</w:t>
      </w:r>
    </w:p>
    <w:p w:rsidR="00687838" w:rsidRDefault="00E856BE" w:rsidP="00676AAD">
      <w:pPr>
        <w:rPr>
          <w:rFonts w:ascii="Verdana" w:hAnsi="Verdana"/>
        </w:rPr>
      </w:pPr>
      <w:r w:rsidRPr="00687838">
        <w:rPr>
          <w:rFonts w:ascii="Verdana" w:hAnsi="Verdana"/>
          <w:sz w:val="20"/>
          <w:szCs w:val="20"/>
        </w:rPr>
        <w:lastRenderedPageBreak/>
        <w:t>Зависимост на съпротивлението от температурата</w:t>
      </w:r>
      <w:r w:rsidR="00687838" w:rsidRPr="00687838">
        <w:rPr>
          <w:rFonts w:ascii="Verdana" w:hAnsi="Verdana"/>
          <w:sz w:val="20"/>
          <w:szCs w:val="20"/>
        </w:rPr>
        <w:t xml:space="preserve"> </w:t>
      </w:r>
      <w:r w:rsidR="00687838">
        <w:rPr>
          <w:rFonts w:ascii="Verdana" w:hAnsi="Verdana"/>
          <w:sz w:val="20"/>
          <w:szCs w:val="20"/>
          <w:lang w:val="en-US"/>
        </w:rPr>
        <w:tab/>
      </w:r>
      <w:r w:rsidR="00687838" w:rsidRPr="00687838">
        <w:rPr>
          <w:rFonts w:ascii="Verdana" w:hAnsi="Verdana"/>
          <w:sz w:val="20"/>
          <w:szCs w:val="20"/>
        </w:rPr>
        <w:t>Начин на свързване към електронна защита</w:t>
      </w:r>
      <w:r w:rsidR="00687838">
        <w:rPr>
          <w:sz w:val="20"/>
          <w:szCs w:val="20"/>
          <w:lang w:val="en-US"/>
        </w:rPr>
        <w:tab/>
      </w:r>
      <w:r w:rsidR="00687838">
        <w:rPr>
          <w:rFonts w:ascii="Verdana" w:hAnsi="Verdana"/>
          <w:lang w:val="en-US"/>
        </w:rPr>
        <w:tab/>
      </w:r>
      <w:r w:rsidR="00A73FA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156845</wp:posOffset>
            </wp:positionV>
            <wp:extent cx="2857500" cy="2857500"/>
            <wp:effectExtent l="0" t="0" r="0" b="0"/>
            <wp:wrapThrough wrapText="right">
              <wp:wrapPolygon edited="0">
                <wp:start x="0" y="0"/>
                <wp:lineTo x="0" y="288"/>
                <wp:lineTo x="4032" y="6912"/>
                <wp:lineTo x="4320" y="9216"/>
                <wp:lineTo x="0" y="15120"/>
                <wp:lineTo x="0" y="15696"/>
                <wp:lineTo x="7776" y="16128"/>
                <wp:lineTo x="7776" y="21456"/>
                <wp:lineTo x="21456" y="21456"/>
                <wp:lineTo x="21456" y="6912"/>
                <wp:lineTo x="14688" y="6768"/>
                <wp:lineTo x="18288" y="6048"/>
                <wp:lineTo x="17568" y="4608"/>
                <wp:lineTo x="14544" y="0"/>
                <wp:lineTo x="0" y="0"/>
              </wp:wrapPolygon>
            </wp:wrapThrough>
            <wp:docPr id="18" name="Картина 16" descr="http://old.meandr.ru/products/pcrelay/arhiv/raznoe/term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ld.meandr.ru/products/pcrelay/arhiv/raznoe/term6.gif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38">
        <w:rPr>
          <w:rFonts w:ascii="Verdana" w:hAnsi="Verdana"/>
          <w:lang w:val="en-US"/>
        </w:rPr>
        <w:tab/>
      </w:r>
      <w:r w:rsidRPr="00592323">
        <w:rPr>
          <w:rFonts w:ascii="Verdana" w:hAnsi="Verdana"/>
        </w:rPr>
        <w:fldChar w:fldCharType="begin"/>
      </w:r>
      <w:r w:rsidRPr="00592323">
        <w:rPr>
          <w:rFonts w:ascii="Verdana" w:hAnsi="Verdana"/>
        </w:rPr>
        <w:instrText xml:space="preserve"> INCLUDEPICTURE "http://old.meandr.ru/products/pcrelay/arhiv/raznoe/term6.gif" \* MERGEFORMATINET </w:instrText>
      </w:r>
      <w:r w:rsidRPr="00592323">
        <w:rPr>
          <w:rFonts w:ascii="Verdana" w:hAnsi="Verdana"/>
        </w:rPr>
        <w:fldChar w:fldCharType="separate"/>
      </w:r>
      <w:r w:rsidRPr="00592323">
        <w:rPr>
          <w:rFonts w:ascii="Verdana" w:hAnsi="Verdana"/>
        </w:rPr>
        <w:fldChar w:fldCharType="end"/>
      </w:r>
    </w:p>
    <w:p w:rsidR="001C5CB3" w:rsidRDefault="00A73FAE" w:rsidP="00687838">
      <w:pPr>
        <w:ind w:left="1416" w:firstLine="708"/>
        <w:rPr>
          <w:rFonts w:ascii="Verdana" w:hAnsi="Verdana"/>
        </w:rPr>
      </w:pPr>
      <w:r w:rsidRPr="00592323">
        <w:rPr>
          <w:rFonts w:ascii="Verdana" w:hAnsi="Verdana"/>
          <w:noProof/>
        </w:rPr>
        <w:drawing>
          <wp:inline distT="0" distB="0" distL="0" distR="0">
            <wp:extent cx="2479675" cy="2713990"/>
            <wp:effectExtent l="0" t="0" r="0" b="0"/>
            <wp:docPr id="6" name="Картина 6" descr="ter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rm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65" w:rsidRPr="003C0A65" w:rsidRDefault="003C0A65" w:rsidP="003C0A65">
      <w:pPr>
        <w:pStyle w:val="1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b w:val="0"/>
          <w:sz w:val="24"/>
          <w:szCs w:val="24"/>
          <w:lang w:val="en"/>
        </w:rPr>
      </w:pPr>
      <w:r w:rsidRPr="003C0A65">
        <w:rPr>
          <w:rFonts w:ascii="Times New Roman" w:hAnsi="Times New Roman" w:cs="Times New Roman"/>
          <w:b w:val="0"/>
          <w:sz w:val="24"/>
          <w:szCs w:val="24"/>
        </w:rPr>
        <w:t xml:space="preserve">Платина 100 - </w:t>
      </w:r>
      <w:r w:rsidRPr="003C0A65">
        <w:rPr>
          <w:rFonts w:ascii="Times New Roman" w:hAnsi="Times New Roman" w:cs="Times New Roman"/>
          <w:b w:val="0"/>
          <w:sz w:val="24"/>
          <w:szCs w:val="24"/>
          <w:lang w:val="en"/>
        </w:rPr>
        <w:t>Resistance Temperature Detector (Pt100)</w:t>
      </w:r>
    </w:p>
    <w:p w:rsidR="003C0A65" w:rsidRPr="00194340" w:rsidRDefault="003C0A65" w:rsidP="003C0A65">
      <w:pPr>
        <w:pStyle w:val="a3"/>
        <w:shd w:val="clear" w:color="auto" w:fill="FFFFFF"/>
        <w:spacing w:before="0" w:beforeAutospacing="0" w:after="0" w:afterAutospacing="0"/>
      </w:pPr>
      <w:r w:rsidRPr="00194340">
        <w:t xml:space="preserve">Този датчик има съпротивление </w:t>
      </w:r>
      <w:r w:rsidRPr="00194340">
        <w:rPr>
          <w:lang w:val="en"/>
        </w:rPr>
        <w:t xml:space="preserve"> 100 Ω </w:t>
      </w:r>
      <w:r w:rsidRPr="00194340">
        <w:t xml:space="preserve">при </w:t>
      </w:r>
      <w:r w:rsidRPr="00194340">
        <w:rPr>
          <w:lang w:val="en"/>
        </w:rPr>
        <w:t xml:space="preserve"> 0°C (</w:t>
      </w:r>
      <w:r w:rsidRPr="00194340">
        <w:t xml:space="preserve">и се нарича платина 100 </w:t>
      </w:r>
      <w:r w:rsidRPr="00194340">
        <w:rPr>
          <w:lang w:val="en"/>
        </w:rPr>
        <w:t xml:space="preserve"> </w:t>
      </w:r>
      <w:r w:rsidRPr="00194340">
        <w:rPr>
          <w:rStyle w:val="a5"/>
          <w:lang w:val="en"/>
        </w:rPr>
        <w:t>Pt100</w:t>
      </w:r>
      <w:r w:rsidRPr="00194340">
        <w:rPr>
          <w:lang w:val="en"/>
        </w:rPr>
        <w:t xml:space="preserve">). </w:t>
      </w:r>
    </w:p>
    <w:p w:rsidR="003C0A65" w:rsidRPr="00194340" w:rsidRDefault="003C0A65" w:rsidP="003C0A65">
      <w:pPr>
        <w:pStyle w:val="a3"/>
        <w:shd w:val="clear" w:color="auto" w:fill="FFFFFF"/>
        <w:spacing w:before="0" w:beforeAutospacing="0" w:after="0" w:afterAutospacing="0"/>
      </w:pPr>
      <w:r w:rsidRPr="00194340">
        <w:t>Той променя съпротивлението си в права линейна зависимост при промяна на температурата.</w:t>
      </w:r>
    </w:p>
    <w:p w:rsidR="003C0A65" w:rsidRPr="00194340" w:rsidRDefault="003C0A65" w:rsidP="003C0A65">
      <w:pPr>
        <w:pStyle w:val="a3"/>
        <w:shd w:val="clear" w:color="auto" w:fill="FFFFFF"/>
        <w:spacing w:before="0" w:beforeAutospacing="0" w:after="0" w:afterAutospacing="0"/>
      </w:pPr>
      <w:r w:rsidRPr="00194340">
        <w:t>Използваме го за измерване на температурата на лагерите /максимално допустима до 80 º С</w:t>
      </w:r>
      <w:r w:rsidR="00747753">
        <w:t>/</w:t>
      </w:r>
      <w:r w:rsidRPr="00194340">
        <w:t>,</w:t>
      </w:r>
    </w:p>
    <w:p w:rsidR="003C0A65" w:rsidRDefault="00747753" w:rsidP="003C0A65">
      <w:pPr>
        <w:pStyle w:val="a3"/>
        <w:shd w:val="clear" w:color="auto" w:fill="FFFFFF"/>
        <w:spacing w:before="0" w:beforeAutospacing="0" w:after="0" w:afterAutospacing="0"/>
      </w:pPr>
      <w:r>
        <w:t>а</w:t>
      </w:r>
      <w:r w:rsidR="003C0A65" w:rsidRPr="00194340">
        <w:t xml:space="preserve"> също и за измерване на температурата на намотките на ел.</w:t>
      </w:r>
      <w:r w:rsidR="00995CF6">
        <w:t xml:space="preserve"> </w:t>
      </w:r>
      <w:r w:rsidR="003C0A65" w:rsidRPr="00194340">
        <w:t>моторите.</w:t>
      </w:r>
    </w:p>
    <w:p w:rsidR="00194340" w:rsidRDefault="00194340" w:rsidP="003C0A65">
      <w:pPr>
        <w:pStyle w:val="a3"/>
        <w:shd w:val="clear" w:color="auto" w:fill="FFFFFF"/>
        <w:spacing w:before="0" w:beforeAutospacing="0" w:after="0" w:afterAutospacing="0"/>
      </w:pPr>
      <w:r>
        <w:t>При включване на сензора към ел.</w:t>
      </w:r>
      <w:r w:rsidR="00995CF6">
        <w:t xml:space="preserve"> </w:t>
      </w:r>
      <w:bookmarkStart w:id="0" w:name="_GoBack"/>
      <w:bookmarkEnd w:id="0"/>
      <w:r>
        <w:t>защита може да се зададе праг на задействане при надхвърляне на зададена допустима температура.</w:t>
      </w:r>
    </w:p>
    <w:p w:rsidR="00747753" w:rsidRPr="00747753" w:rsidRDefault="00747753" w:rsidP="003C0A65">
      <w:pPr>
        <w:pStyle w:val="a3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tbl>
      <w:tblPr>
        <w:tblW w:w="458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4181"/>
      </w:tblGrid>
      <w:tr w:rsidR="003C0A65">
        <w:trPr>
          <w:trHeight w:val="3268"/>
          <w:tblCellSpacing w:w="0" w:type="dxa"/>
        </w:trPr>
        <w:tc>
          <w:tcPr>
            <w:tcW w:w="0" w:type="auto"/>
          </w:tcPr>
          <w:tbl>
            <w:tblPr>
              <w:tblW w:w="6090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90"/>
            </w:tblGrid>
            <w:tr w:rsidR="003C0A65">
              <w:trPr>
                <w:trHeight w:val="3264"/>
                <w:tblCellSpacing w:w="0" w:type="dxa"/>
              </w:trPr>
              <w:tc>
                <w:tcPr>
                  <w:tcW w:w="6090" w:type="dxa"/>
                </w:tcPr>
                <w:p w:rsidR="003C0A65" w:rsidRDefault="00A73FAE">
                  <w:pPr>
                    <w:rPr>
                      <w:rFonts w:ascii="Arial" w:hAnsi="Arial" w:cs="Arial"/>
                      <w:color w:val="4B4B4B"/>
                      <w:sz w:val="13"/>
                      <w:szCs w:val="13"/>
                    </w:rPr>
                  </w:pPr>
                  <w:r w:rsidRPr="00747753">
                    <w:rPr>
                      <w:rFonts w:ascii="Arial" w:hAnsi="Arial" w:cs="Arial"/>
                      <w:noProof/>
                      <w:color w:val="4B4B4B"/>
                      <w:sz w:val="13"/>
                      <w:szCs w:val="13"/>
                    </w:rPr>
                    <w:drawing>
                      <wp:inline distT="0" distB="0" distL="0" distR="0">
                        <wp:extent cx="3387090" cy="2136140"/>
                        <wp:effectExtent l="0" t="0" r="0" b="0"/>
                        <wp:docPr id="7" name="Картина 7" descr="pt100-grap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pt100-grap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7090" cy="2136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C0A65" w:rsidRDefault="003C0A65">
            <w:pPr>
              <w:rPr>
                <w:rFonts w:ascii="Arial" w:hAnsi="Arial" w:cs="Arial"/>
                <w:color w:val="4B4B4B"/>
                <w:sz w:val="13"/>
                <w:szCs w:val="13"/>
              </w:rPr>
            </w:pPr>
          </w:p>
        </w:tc>
        <w:tc>
          <w:tcPr>
            <w:tcW w:w="2035" w:type="pct"/>
          </w:tcPr>
          <w:p w:rsidR="003C0A65" w:rsidRDefault="00EC61EF">
            <w:pPr>
              <w:pStyle w:val="a3"/>
              <w:spacing w:before="0" w:beforeAutospacing="0" w:after="0" w:afterAutospacing="0"/>
            </w:pPr>
            <w:r>
              <w:rPr>
                <w:rFonts w:ascii="Arial" w:hAnsi="Arial" w:cs="Arial"/>
                <w:color w:val="4B4B4B"/>
              </w:rPr>
              <w:t>Л</w:t>
            </w:r>
            <w:r w:rsidRPr="00EC61EF">
              <w:t>инейна зависимост на съпротивлението от температурата.</w:t>
            </w:r>
          </w:p>
          <w:p w:rsidR="00EC61EF" w:rsidRPr="00EC61EF" w:rsidRDefault="00EC61EF">
            <w:pPr>
              <w:pStyle w:val="a3"/>
              <w:spacing w:before="0" w:beforeAutospacing="0" w:after="0" w:afterAutospacing="0"/>
            </w:pPr>
            <w:r>
              <w:t xml:space="preserve">Зависимостта е точна и с висока </w:t>
            </w:r>
            <w:r w:rsidR="00995CF6">
              <w:t>повторяемост</w:t>
            </w:r>
            <w:r>
              <w:t>,</w:t>
            </w:r>
            <w:r w:rsidR="00FA16E9">
              <w:t xml:space="preserve"> </w:t>
            </w:r>
            <w:r>
              <w:t>което може да ни послужи за точно измерване на температурата и извеждането и на показващ уред – термометър,</w:t>
            </w:r>
            <w:r w:rsidR="00FA16E9">
              <w:t xml:space="preserve"> </w:t>
            </w:r>
            <w:r>
              <w:t xml:space="preserve">както и на дистанционно предаване на параметъра. </w:t>
            </w:r>
          </w:p>
        </w:tc>
      </w:tr>
    </w:tbl>
    <w:p w:rsidR="004D7F15" w:rsidRPr="00C72CFD" w:rsidRDefault="00C72CFD" w:rsidP="004D7F15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C72CFD">
        <w:rPr>
          <w:rFonts w:ascii="Times New Roman" w:hAnsi="Times New Roman" w:cs="Times New Roman"/>
          <w:b w:val="0"/>
          <w:sz w:val="24"/>
          <w:szCs w:val="24"/>
        </w:rPr>
        <w:t>Двупроводно свързване на датчика</w:t>
      </w:r>
      <w:r w:rsidR="00F061FF">
        <w:rPr>
          <w:rFonts w:ascii="Times New Roman" w:hAnsi="Times New Roman" w:cs="Times New Roman"/>
          <w:b w:val="0"/>
          <w:sz w:val="24"/>
          <w:szCs w:val="24"/>
        </w:rPr>
        <w:tab/>
      </w:r>
      <w:r w:rsidR="00F061FF">
        <w:rPr>
          <w:rFonts w:ascii="Times New Roman" w:hAnsi="Times New Roman" w:cs="Times New Roman"/>
          <w:b w:val="0"/>
          <w:sz w:val="24"/>
          <w:szCs w:val="24"/>
        </w:rPr>
        <w:tab/>
      </w:r>
      <w:r w:rsidR="00F061FF">
        <w:rPr>
          <w:rFonts w:ascii="Times New Roman" w:hAnsi="Times New Roman" w:cs="Times New Roman"/>
          <w:b w:val="0"/>
          <w:sz w:val="24"/>
          <w:szCs w:val="24"/>
        </w:rPr>
        <w:tab/>
      </w:r>
      <w:r w:rsidR="00F061FF">
        <w:rPr>
          <w:rFonts w:ascii="Times New Roman" w:hAnsi="Times New Roman" w:cs="Times New Roman"/>
          <w:b w:val="0"/>
          <w:sz w:val="24"/>
          <w:szCs w:val="24"/>
        </w:rPr>
        <w:tab/>
        <w:t>Външен вид</w:t>
      </w:r>
    </w:p>
    <w:p w:rsidR="004D7F15" w:rsidRPr="00F061FF" w:rsidRDefault="00A73FAE" w:rsidP="004D7F15">
      <w:pPr>
        <w:pStyle w:val="a3"/>
      </w:pPr>
      <w:r w:rsidRPr="00F061FF">
        <w:rPr>
          <w:noProof/>
          <w:color w:val="0000FF"/>
        </w:rPr>
        <w:drawing>
          <wp:inline distT="0" distB="0" distL="0" distR="0">
            <wp:extent cx="2626360" cy="1609090"/>
            <wp:effectExtent l="0" t="0" r="0" b="0"/>
            <wp:docPr id="8" name="Картина 8" descr="Two Wire Resistance Thermometer">
              <a:hlinkClick xmlns:a="http://schemas.openxmlformats.org/drawingml/2006/main" r:id="rId19" tooltip="Two Wire Resistance Thermomete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wo Wire Resistance Thermomete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1FF">
        <w:tab/>
      </w:r>
      <w:r w:rsidR="00F061FF">
        <w:tab/>
      </w:r>
      <w:r w:rsidR="00F061FF">
        <w:tab/>
      </w:r>
      <w:r w:rsidRPr="00C72CFD">
        <w:rPr>
          <w:noProof/>
          <w:color w:val="0000FF"/>
        </w:rPr>
        <w:drawing>
          <wp:inline distT="0" distB="0" distL="0" distR="0">
            <wp:extent cx="2289810" cy="1602105"/>
            <wp:effectExtent l="0" t="0" r="0" b="0"/>
            <wp:docPr id="9" name="Картина 9" descr="rtd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t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15" w:rsidRDefault="00C72CFD" w:rsidP="00F061FF">
      <w:pPr>
        <w:pStyle w:val="a3"/>
        <w:spacing w:before="0" w:beforeAutospacing="0" w:after="0" w:afterAutospacing="0"/>
      </w:pPr>
      <w:r>
        <w:t>Използва се,</w:t>
      </w:r>
      <w:r w:rsidR="00FA16E9">
        <w:t xml:space="preserve"> </w:t>
      </w:r>
      <w:r>
        <w:t>когато не се търси висока точност при измерването,</w:t>
      </w:r>
      <w:r w:rsidR="00FA16E9">
        <w:t xml:space="preserve"> </w:t>
      </w:r>
      <w:r>
        <w:t>тъй като съпротивлението на свързващите проводници се добавя към съпротивлението на сензора,</w:t>
      </w:r>
      <w:r w:rsidR="00FA16E9">
        <w:t xml:space="preserve"> </w:t>
      </w:r>
      <w:r>
        <w:t>което води до грешка.</w:t>
      </w:r>
      <w:r w:rsidR="00FA16E9">
        <w:t xml:space="preserve"> </w:t>
      </w:r>
      <w:r w:rsidR="00F061FF">
        <w:t>Този най-прост начин на свързване се използва при дължина на свързващите проводници до 100 м.</w:t>
      </w:r>
    </w:p>
    <w:p w:rsidR="00F061FF" w:rsidRPr="00F061FF" w:rsidRDefault="00F061FF" w:rsidP="00F061FF">
      <w:pPr>
        <w:pStyle w:val="a3"/>
        <w:spacing w:before="0" w:beforeAutospacing="0" w:after="0" w:afterAutospacing="0"/>
      </w:pPr>
      <w:r>
        <w:t>Когато се търси по-висока точност се използва трипроводна схема.</w:t>
      </w:r>
    </w:p>
    <w:p w:rsidR="008932E0" w:rsidRDefault="00F061FF" w:rsidP="008932E0">
      <w:pPr>
        <w:pStyle w:val="1"/>
        <w:shd w:val="clear" w:color="auto" w:fill="FFFFFF"/>
        <w:spacing w:line="180" w:lineRule="atLeast"/>
        <w:rPr>
          <w:b w:val="0"/>
          <w:sz w:val="24"/>
          <w:szCs w:val="24"/>
        </w:rPr>
      </w:pPr>
      <w:r w:rsidRPr="005A3EC5">
        <w:rPr>
          <w:b w:val="0"/>
          <w:sz w:val="24"/>
          <w:szCs w:val="24"/>
        </w:rPr>
        <w:lastRenderedPageBreak/>
        <w:t>Температурна биметална защита за ел.</w:t>
      </w:r>
      <w:r w:rsidR="00FA16E9">
        <w:rPr>
          <w:b w:val="0"/>
          <w:sz w:val="24"/>
          <w:szCs w:val="24"/>
        </w:rPr>
        <w:t xml:space="preserve"> </w:t>
      </w:r>
      <w:r w:rsidRPr="005A3EC5">
        <w:rPr>
          <w:b w:val="0"/>
          <w:sz w:val="24"/>
          <w:szCs w:val="24"/>
        </w:rPr>
        <w:t>мотори</w:t>
      </w:r>
    </w:p>
    <w:p w:rsidR="00AC55AA" w:rsidRPr="00AC55AA" w:rsidRDefault="00AC55AA" w:rsidP="00AC55AA">
      <w:pPr>
        <w:rPr>
          <w:sz w:val="16"/>
          <w:szCs w:val="16"/>
        </w:rPr>
      </w:pPr>
      <w:r w:rsidRPr="00AC55AA">
        <w:rPr>
          <w:sz w:val="16"/>
          <w:szCs w:val="16"/>
        </w:rPr>
        <w:t xml:space="preserve"> </w:t>
      </w:r>
    </w:p>
    <w:p w:rsidR="00AC55AA" w:rsidRPr="00AC55AA" w:rsidRDefault="00AC55AA" w:rsidP="00AC55AA">
      <w:r>
        <w:t>Външен вид</w:t>
      </w:r>
    </w:p>
    <w:p w:rsidR="008932E0" w:rsidRDefault="008932E0" w:rsidP="008932E0">
      <w:pPr>
        <w:shd w:val="clear" w:color="auto" w:fill="FFFFFF"/>
        <w:rPr>
          <w:rFonts w:ascii="Arial" w:hAnsi="Arial" w:cs="Arial"/>
          <w:vanish/>
          <w:sz w:val="12"/>
          <w:szCs w:val="12"/>
        </w:rPr>
      </w:pPr>
    </w:p>
    <w:p w:rsidR="008932E0" w:rsidRDefault="008932E0" w:rsidP="008932E0">
      <w:pPr>
        <w:pStyle w:val="z-"/>
      </w:pPr>
      <w:r>
        <w:t>Top of Form</w:t>
      </w:r>
    </w:p>
    <w:p w:rsidR="008932E0" w:rsidRDefault="008932E0" w:rsidP="008932E0">
      <w:pPr>
        <w:shd w:val="clear" w:color="auto" w:fill="FFFFFF"/>
        <w:rPr>
          <w:rFonts w:ascii="Arial" w:hAnsi="Arial" w:cs="Arial"/>
          <w:vanish/>
          <w:sz w:val="12"/>
          <w:szCs w:val="12"/>
        </w:rPr>
      </w:pPr>
      <w:r>
        <w:rPr>
          <w:rFonts w:ascii="Arial" w:hAnsi="Arial" w:cs="Arial"/>
          <w:vanish/>
          <w:sz w:val="12"/>
          <w:szCs w:val="12"/>
        </w:rPr>
        <w:object w:dxaOrig="1440" w:dyaOrig="1440">
          <v:shape id="_x0000_i1039" type="#_x0000_t75" style="width:1in;height:17.85pt" o:ole="">
            <v:imagedata r:id="rId23" o:title=""/>
          </v:shape>
          <w:control r:id="rId24" w:name="DefaultOcxName" w:shapeid="_x0000_i1039"/>
        </w:object>
      </w:r>
      <w:r>
        <w:rPr>
          <w:rFonts w:ascii="Arial" w:hAnsi="Arial" w:cs="Arial"/>
          <w:vanish/>
          <w:sz w:val="12"/>
          <w:szCs w:val="12"/>
        </w:rPr>
        <w:object w:dxaOrig="1440" w:dyaOrig="1440">
          <v:shape id="_x0000_i1041" type="#_x0000_t75" style="width:1in;height:17.85pt" o:ole="">
            <v:imagedata r:id="rId25" o:title=""/>
          </v:shape>
          <w:control r:id="rId26" w:name="DefaultOcxName1" w:shapeid="_x0000_i1041"/>
        </w:object>
      </w:r>
    </w:p>
    <w:p w:rsidR="008932E0" w:rsidRDefault="008932E0" w:rsidP="008932E0">
      <w:pPr>
        <w:pStyle w:val="z-0"/>
      </w:pPr>
      <w:r>
        <w:t>Bottom of Form</w:t>
      </w:r>
    </w:p>
    <w:p w:rsidR="00D00080" w:rsidRPr="00D00080" w:rsidRDefault="00A73FAE" w:rsidP="00D00080">
      <w:pPr>
        <w:shd w:val="clear" w:color="auto" w:fill="FFFFFF"/>
        <w:rPr>
          <w:rFonts w:ascii="Arial" w:hAnsi="Arial" w:cs="Arial"/>
          <w:sz w:val="12"/>
          <w:szCs w:val="12"/>
        </w:rPr>
      </w:pPr>
      <w:r>
        <w:rPr>
          <w:noProof/>
          <w:color w:val="213F71"/>
          <w:sz w:val="18"/>
          <w:szCs w:val="18"/>
        </w:rPr>
        <w:drawing>
          <wp:inline distT="0" distB="0" distL="0" distR="0">
            <wp:extent cx="2106930" cy="2113915"/>
            <wp:effectExtent l="0" t="0" r="0" b="0"/>
            <wp:docPr id="10" name="productImg" descr="pc1071965-pcb_mount_fuse_block_250v_10a_temperature_sensor_bimetal_thermal_switch_protectors">
              <a:hlinkClick xmlns:a="http://schemas.openxmlformats.org/drawingml/2006/main" r:id="rId27" tooltip="China PCB Mount fuse block 250v / 10a Temperature Sensor bimetal thermal switch protectors supplie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Img" descr="pc1071965-pcb_mount_fuse_block_250v_10a_temperature_sensor_bimetal_thermal_switch_protector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2E0" w:rsidRPr="00AC55AA" w:rsidRDefault="00AC55AA" w:rsidP="008932E0">
      <w:pPr>
        <w:shd w:val="clear" w:color="auto" w:fill="FFFFFF"/>
        <w:rPr>
          <w:u w:val="single"/>
        </w:rPr>
      </w:pPr>
      <w:r>
        <w:rPr>
          <w:u w:val="single"/>
        </w:rPr>
        <w:t>Пример за т</w:t>
      </w:r>
      <w:r w:rsidR="005A3EC5" w:rsidRPr="00AC55AA">
        <w:rPr>
          <w:u w:val="single"/>
        </w:rPr>
        <w:t>ехнически данни</w:t>
      </w:r>
      <w:r w:rsidR="008932E0" w:rsidRPr="00AC55AA">
        <w:rPr>
          <w:u w:val="single"/>
        </w:rPr>
        <w:t> </w:t>
      </w:r>
    </w:p>
    <w:p w:rsidR="00FA16E9" w:rsidRDefault="008932E0" w:rsidP="00FA16E9">
      <w:pPr>
        <w:numPr>
          <w:ilvl w:val="0"/>
          <w:numId w:val="4"/>
        </w:numPr>
        <w:shd w:val="clear" w:color="auto" w:fill="FFFFFF"/>
      </w:pPr>
      <w:r w:rsidRPr="005A3EC5">
        <w:t>250</w:t>
      </w:r>
      <w:r w:rsidR="00AC55AA">
        <w:t xml:space="preserve"> </w:t>
      </w:r>
      <w:r w:rsidRPr="005A3EC5">
        <w:t>v/10</w:t>
      </w:r>
      <w:r w:rsidR="00AC55AA">
        <w:t xml:space="preserve"> </w:t>
      </w:r>
      <w:r w:rsidRPr="005A3EC5">
        <w:t xml:space="preserve">a </w:t>
      </w:r>
      <w:r w:rsidR="005A3EC5" w:rsidRPr="005A3EC5">
        <w:t>биметален температурен изключвател</w:t>
      </w:r>
      <w:r w:rsidR="00AC55AA">
        <w:t>.</w:t>
      </w:r>
    </w:p>
    <w:p w:rsidR="00FA16E9" w:rsidRDefault="005A3EC5" w:rsidP="00FA16E9">
      <w:pPr>
        <w:numPr>
          <w:ilvl w:val="0"/>
          <w:numId w:val="4"/>
        </w:numPr>
        <w:shd w:val="clear" w:color="auto" w:fill="FFFFFF"/>
      </w:pPr>
      <w:r w:rsidRPr="005A3EC5">
        <w:t xml:space="preserve">Номинален ток </w:t>
      </w:r>
      <w:r w:rsidR="008932E0" w:rsidRPr="005A3EC5">
        <w:t>9A</w:t>
      </w:r>
      <w:r w:rsidR="00AC55AA">
        <w:t>.</w:t>
      </w:r>
    </w:p>
    <w:p w:rsidR="00FA16E9" w:rsidRDefault="005A3EC5" w:rsidP="00FA16E9">
      <w:pPr>
        <w:numPr>
          <w:ilvl w:val="0"/>
          <w:numId w:val="4"/>
        </w:numPr>
        <w:shd w:val="clear" w:color="auto" w:fill="FFFFFF"/>
      </w:pPr>
      <w:r w:rsidRPr="005A3EC5">
        <w:t xml:space="preserve">Номинално напрежение </w:t>
      </w:r>
      <w:r w:rsidR="008932E0" w:rsidRPr="005A3EC5">
        <w:t>250V</w:t>
      </w:r>
      <w:r w:rsidR="00AC55AA">
        <w:t>.</w:t>
      </w:r>
    </w:p>
    <w:p w:rsidR="00AC55AA" w:rsidRDefault="005A3EC5" w:rsidP="00FA16E9">
      <w:pPr>
        <w:numPr>
          <w:ilvl w:val="0"/>
          <w:numId w:val="4"/>
        </w:numPr>
        <w:shd w:val="clear" w:color="auto" w:fill="FFFFFF"/>
      </w:pPr>
      <w:r w:rsidRPr="005A3EC5">
        <w:t xml:space="preserve">Температурен диапазон </w:t>
      </w:r>
      <w:r w:rsidR="008932E0" w:rsidRPr="005A3EC5">
        <w:t xml:space="preserve"> 65</w:t>
      </w:r>
      <w:r w:rsidRPr="005A3EC5">
        <w:t xml:space="preserve"> </w:t>
      </w:r>
      <w:r w:rsidR="008932E0" w:rsidRPr="005A3EC5">
        <w:t>-</w:t>
      </w:r>
      <w:r w:rsidR="00AC55AA">
        <w:t xml:space="preserve"> </w:t>
      </w:r>
      <w:r w:rsidR="008932E0" w:rsidRPr="005A3EC5">
        <w:t>1</w:t>
      </w:r>
      <w:r w:rsidR="00781D00">
        <w:rPr>
          <w:lang w:val="en-US"/>
        </w:rPr>
        <w:t>75</w:t>
      </w:r>
      <w:r w:rsidRPr="005A3EC5">
        <w:t xml:space="preserve"> º С</w:t>
      </w:r>
      <w:r w:rsidR="00AC55AA">
        <w:t xml:space="preserve"> .</w:t>
      </w:r>
    </w:p>
    <w:p w:rsidR="00781D00" w:rsidRPr="00781D00" w:rsidRDefault="00AC55AA" w:rsidP="008932E0">
      <w:pPr>
        <w:shd w:val="clear" w:color="auto" w:fill="FFFFFF"/>
      </w:pPr>
      <w:r w:rsidRPr="00781D00">
        <w:t>На корпуса на сензора е посочена температурата на сработване 85º С .</w:t>
      </w:r>
      <w:r w:rsidR="008932E0" w:rsidRPr="00781D00">
        <w:br/>
      </w:r>
      <w:r w:rsidR="00781D00" w:rsidRPr="00781D00">
        <w:t xml:space="preserve">Често в документацията се среща и като </w:t>
      </w:r>
      <w:r w:rsidR="00781D00" w:rsidRPr="00781D00">
        <w:rPr>
          <w:lang w:val="en-US"/>
        </w:rPr>
        <w:t xml:space="preserve">Klixon </w:t>
      </w:r>
      <w:r w:rsidR="00781D00" w:rsidRPr="00781D00">
        <w:t xml:space="preserve">– датчик разработен от </w:t>
      </w:r>
      <w:r w:rsidR="00781D00" w:rsidRPr="00781D00">
        <w:rPr>
          <w:lang w:val="en-US"/>
        </w:rPr>
        <w:t>Texas Instruments Corpor</w:t>
      </w:r>
      <w:r w:rsidR="00D33247">
        <w:rPr>
          <w:lang w:val="en-US"/>
        </w:rPr>
        <w:t>a</w:t>
      </w:r>
      <w:r w:rsidR="00781D00" w:rsidRPr="00781D00">
        <w:rPr>
          <w:lang w:val="en-US"/>
        </w:rPr>
        <w:t>tion.</w:t>
      </w:r>
      <w:r w:rsidR="00781D00" w:rsidRPr="00781D00">
        <w:t xml:space="preserve"> </w:t>
      </w:r>
    </w:p>
    <w:p w:rsidR="00781D00" w:rsidRPr="00781D00" w:rsidRDefault="00A73FAE" w:rsidP="00781D00">
      <w:pPr>
        <w:shd w:val="clear" w:color="auto" w:fill="FFFFFF"/>
        <w:rPr>
          <w:lang w:val="en-US"/>
        </w:rPr>
      </w:pPr>
      <w:r w:rsidRPr="00781D0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44450</wp:posOffset>
                </wp:positionV>
                <wp:extent cx="300355" cy="73025"/>
                <wp:effectExtent l="5715" t="12700" r="8255" b="9525"/>
                <wp:wrapNone/>
                <wp:docPr id="1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355" cy="73025"/>
                          <a:chOff x="10529" y="6382"/>
                          <a:chExt cx="473" cy="115"/>
                        </a:xfrm>
                      </wpg:grpSpPr>
                      <wps:wsp>
                        <wps:cNvPr id="13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0529" y="6497"/>
                            <a:ext cx="19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725" y="6382"/>
                            <a:ext cx="0" cy="1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0725" y="6382"/>
                            <a:ext cx="12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10852" y="6382"/>
                            <a:ext cx="0" cy="1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0852" y="6497"/>
                            <a:ext cx="1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7C057" id="Group 33" o:spid="_x0000_s1026" style="position:absolute;margin-left:118.35pt;margin-top:3.5pt;width:23.65pt;height:5.75pt;z-index:251659264" coordorigin="10529,6382" coordsize="473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4" o:spid="_x0000_s1027" type="#_x0000_t32" style="position:absolute;left:10529;top:6497;width:1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35" o:spid="_x0000_s1028" type="#_x0000_t32" style="position:absolute;left:10725;top:6382;width:0;height:1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    <v:shape id="AutoShape 36" o:spid="_x0000_s1029" type="#_x0000_t32" style="position:absolute;left:10725;top:6382;width:1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AutoShape 37" o:spid="_x0000_s1030" type="#_x0000_t32" style="position:absolute;left:10852;top:6382;width:0;height:1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38" o:spid="_x0000_s1031" type="#_x0000_t32" style="position:absolute;left:10852;top:6497;width:1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/v:group>
            </w:pict>
          </mc:Fallback>
        </mc:AlternateContent>
      </w:r>
      <w:r w:rsidR="00781D00" w:rsidRPr="00781D00">
        <w:t xml:space="preserve">В схемите се бележи с </w:t>
      </w:r>
      <w:r w:rsidR="00781D00" w:rsidRPr="00781D00">
        <w:rPr>
          <w:lang w:val="en-US"/>
        </w:rPr>
        <w:t xml:space="preserve">        </w:t>
      </w:r>
      <w:r w:rsidR="00781D00">
        <w:rPr>
          <w:lang w:val="en-US"/>
        </w:rPr>
        <w:t xml:space="preserve"> </w:t>
      </w:r>
      <w:r w:rsidR="00781D00" w:rsidRPr="00781D00">
        <w:rPr>
          <w:lang w:val="en-US"/>
        </w:rPr>
        <w:t xml:space="preserve">TP – </w:t>
      </w:r>
      <w:r w:rsidR="002713B6">
        <w:rPr>
          <w:lang w:val="en-US"/>
        </w:rPr>
        <w:t>T</w:t>
      </w:r>
      <w:r w:rsidR="00781D00" w:rsidRPr="00781D00">
        <w:rPr>
          <w:lang w:val="en-US"/>
        </w:rPr>
        <w:t xml:space="preserve">hermal Protection.       </w:t>
      </w:r>
    </w:p>
    <w:p w:rsidR="00B40AAC" w:rsidRDefault="001C3D1E" w:rsidP="00781D00">
      <w:pPr>
        <w:shd w:val="clear" w:color="auto" w:fill="FFFFFF"/>
      </w:pPr>
      <w:r>
        <w:t>Принцип на действие:</w:t>
      </w:r>
    </w:p>
    <w:p w:rsidR="001C3D1E" w:rsidRDefault="001C3D1E" w:rsidP="001C3D1E">
      <w:pPr>
        <w:pStyle w:val="a3"/>
        <w:spacing w:before="0" w:beforeAutospacing="0" w:after="0" w:afterAutospacing="0"/>
      </w:pPr>
      <w:r>
        <w:t>При нарастване на температурата биметалната пластина се огъва и притиска крайния изключвател.</w:t>
      </w:r>
    </w:p>
    <w:p w:rsidR="001C3D1E" w:rsidRDefault="001C3D1E" w:rsidP="001C3D1E">
      <w:pPr>
        <w:pStyle w:val="a3"/>
        <w:spacing w:before="0" w:beforeAutospacing="0" w:after="0" w:afterAutospacing="0"/>
      </w:pPr>
      <w:r>
        <w:t>Той е прекъсва оперативното напрежение към контактора и ел.</w:t>
      </w:r>
      <w:r w:rsidR="00FA16E9">
        <w:t xml:space="preserve"> </w:t>
      </w:r>
      <w:r>
        <w:t>моторът се изключва.</w:t>
      </w:r>
    </w:p>
    <w:p w:rsidR="001C3D1E" w:rsidRPr="001C3D1E" w:rsidRDefault="001C3D1E" w:rsidP="001C3D1E">
      <w:pPr>
        <w:pStyle w:val="a3"/>
        <w:spacing w:before="0" w:beforeAutospacing="0" w:after="0" w:afterAutospacing="0"/>
      </w:pPr>
      <w:r>
        <w:t>При възстановяване на нормалната температура,</w:t>
      </w:r>
      <w:r w:rsidR="00FA16E9">
        <w:t xml:space="preserve"> </w:t>
      </w:r>
      <w:r>
        <w:t>сензорът позвол</w:t>
      </w:r>
      <w:r w:rsidR="00AC55AA">
        <w:t>я</w:t>
      </w:r>
      <w:r>
        <w:t>ва повторно включване на ел.</w:t>
      </w:r>
      <w:r w:rsidR="00FA16E9">
        <w:t xml:space="preserve"> </w:t>
      </w:r>
      <w:r>
        <w:t>мотора.</w:t>
      </w:r>
    </w:p>
    <w:p w:rsidR="00B40AAC" w:rsidRDefault="00A73FAE" w:rsidP="00B40AAC">
      <w:pPr>
        <w:pStyle w:val="a3"/>
        <w:rPr>
          <w:lang w:val="en"/>
        </w:rPr>
      </w:pPr>
      <w:r w:rsidRPr="002D379D">
        <w:rPr>
          <w:noProof/>
          <w:color w:val="0000FF"/>
        </w:rPr>
        <w:drawing>
          <wp:inline distT="0" distB="0" distL="0" distR="0">
            <wp:extent cx="1748155" cy="2070100"/>
            <wp:effectExtent l="0" t="0" r="0" b="0"/>
            <wp:docPr id="11" name="Картина 11" descr="Bimetallic Strip">
              <a:hlinkClick xmlns:a="http://schemas.openxmlformats.org/drawingml/2006/main" r:id="rId29" tooltip="Bimetallic Stri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metallic Strip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AAC" w:rsidRDefault="001C3D1E" w:rsidP="001C3D1E">
      <w:pPr>
        <w:pStyle w:val="a3"/>
        <w:spacing w:before="0" w:beforeAutospacing="0" w:after="0" w:afterAutospacing="0"/>
        <w:rPr>
          <w:lang w:val="en"/>
        </w:rPr>
      </w:pPr>
      <w:r>
        <w:t>Предимства на този вид защити</w:t>
      </w:r>
      <w:r w:rsidR="00B40AAC">
        <w:rPr>
          <w:lang w:val="en"/>
        </w:rPr>
        <w:t xml:space="preserve">: </w:t>
      </w:r>
    </w:p>
    <w:p w:rsidR="00B40AAC" w:rsidRDefault="001C3D1E" w:rsidP="001C3D1E">
      <w:pPr>
        <w:numPr>
          <w:ilvl w:val="0"/>
          <w:numId w:val="2"/>
        </w:numPr>
        <w:rPr>
          <w:lang w:val="en"/>
        </w:rPr>
      </w:pPr>
      <w:r>
        <w:t>По - ниска цена спрямо другите сензори.</w:t>
      </w:r>
      <w:r w:rsidR="00FA16E9">
        <w:t xml:space="preserve"> </w:t>
      </w:r>
      <w:r>
        <w:t>Не изискват допълнително реле,</w:t>
      </w:r>
      <w:r w:rsidR="00FA16E9">
        <w:t xml:space="preserve"> </w:t>
      </w:r>
      <w:r>
        <w:t>за да защитят мотора</w:t>
      </w:r>
      <w:r w:rsidR="00B40AAC">
        <w:rPr>
          <w:lang w:val="en"/>
        </w:rPr>
        <w:t xml:space="preserve">. </w:t>
      </w:r>
    </w:p>
    <w:p w:rsidR="00B40AAC" w:rsidRDefault="001C3D1E" w:rsidP="001C3D1E">
      <w:pPr>
        <w:numPr>
          <w:ilvl w:val="0"/>
          <w:numId w:val="2"/>
        </w:numPr>
        <w:rPr>
          <w:lang w:val="en"/>
        </w:rPr>
      </w:pPr>
      <w:r>
        <w:t>Малък размер,</w:t>
      </w:r>
      <w:r w:rsidR="00FA16E9">
        <w:t xml:space="preserve"> </w:t>
      </w:r>
      <w:r>
        <w:t>лесен за монтаж.</w:t>
      </w:r>
    </w:p>
    <w:p w:rsidR="00B40AAC" w:rsidRDefault="001C3D1E" w:rsidP="001C3D1E">
      <w:pPr>
        <w:pStyle w:val="a3"/>
        <w:spacing w:before="0" w:beforeAutospacing="0" w:after="0" w:afterAutospacing="0"/>
        <w:rPr>
          <w:lang w:val="en"/>
        </w:rPr>
      </w:pPr>
      <w:r>
        <w:t>Недостатъци</w:t>
      </w:r>
      <w:r w:rsidR="00B40AAC">
        <w:rPr>
          <w:lang w:val="en"/>
        </w:rPr>
        <w:t xml:space="preserve">: </w:t>
      </w:r>
    </w:p>
    <w:p w:rsidR="00B40AAC" w:rsidRDefault="001C3D1E" w:rsidP="001C3D1E">
      <w:pPr>
        <w:numPr>
          <w:ilvl w:val="0"/>
          <w:numId w:val="3"/>
        </w:numPr>
        <w:rPr>
          <w:lang w:val="en"/>
        </w:rPr>
      </w:pPr>
      <w:r>
        <w:t>Чувствителни са на удари и в</w:t>
      </w:r>
      <w:r w:rsidR="00AC55AA">
        <w:t>и</w:t>
      </w:r>
      <w:r>
        <w:t>брации</w:t>
      </w:r>
      <w:r w:rsidR="00B40AAC">
        <w:rPr>
          <w:lang w:val="en"/>
        </w:rPr>
        <w:t xml:space="preserve">. </w:t>
      </w:r>
    </w:p>
    <w:p w:rsidR="00B40AAC" w:rsidRDefault="001C3D1E" w:rsidP="001C3D1E">
      <w:pPr>
        <w:numPr>
          <w:ilvl w:val="0"/>
          <w:numId w:val="3"/>
        </w:numPr>
        <w:rPr>
          <w:lang w:val="en"/>
        </w:rPr>
      </w:pPr>
      <w:r>
        <w:t>Не са точни.</w:t>
      </w:r>
      <w:r w:rsidR="00FA16E9">
        <w:t xml:space="preserve"> </w:t>
      </w:r>
      <w:r>
        <w:t>Няма повторяемост на температурата,</w:t>
      </w:r>
      <w:r w:rsidR="00FA16E9">
        <w:t xml:space="preserve"> </w:t>
      </w:r>
      <w:r>
        <w:t>при която сработват</w:t>
      </w:r>
      <w:r w:rsidR="00B40AAC">
        <w:rPr>
          <w:lang w:val="en"/>
        </w:rPr>
        <w:t xml:space="preserve">. </w:t>
      </w:r>
    </w:p>
    <w:p w:rsidR="00B40AAC" w:rsidRDefault="001C3D1E" w:rsidP="001C3D1E">
      <w:pPr>
        <w:numPr>
          <w:ilvl w:val="0"/>
          <w:numId w:val="3"/>
        </w:numPr>
        <w:rPr>
          <w:lang w:val="en"/>
        </w:rPr>
      </w:pPr>
      <w:r>
        <w:t>Не могат да се използват при много високи температури</w:t>
      </w:r>
      <w:r w:rsidR="00B40AAC">
        <w:rPr>
          <w:lang w:val="en"/>
        </w:rPr>
        <w:t xml:space="preserve">. </w:t>
      </w:r>
    </w:p>
    <w:p w:rsidR="008932E0" w:rsidRPr="009945D5" w:rsidRDefault="00F56A49" w:rsidP="00747753">
      <w:r>
        <w:t>Подходящи са като допълнителна защита за по-малки и неотговорни ел.</w:t>
      </w:r>
      <w:r w:rsidR="00FA16E9">
        <w:t xml:space="preserve"> </w:t>
      </w:r>
      <w:r>
        <w:t>мотори.</w:t>
      </w:r>
    </w:p>
    <w:sectPr w:rsidR="008932E0" w:rsidRPr="009945D5" w:rsidSect="001F0A64">
      <w:pgSz w:w="11906" w:h="16838"/>
      <w:pgMar w:top="567" w:right="357" w:bottom="567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69BC"/>
    <w:multiLevelType w:val="hybridMultilevel"/>
    <w:tmpl w:val="A246D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B3484C"/>
    <w:multiLevelType w:val="multilevel"/>
    <w:tmpl w:val="A4AA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F3B40"/>
    <w:multiLevelType w:val="hybridMultilevel"/>
    <w:tmpl w:val="DD905D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E4A85"/>
    <w:multiLevelType w:val="multilevel"/>
    <w:tmpl w:val="2F0A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D7"/>
    <w:rsid w:val="00065744"/>
    <w:rsid w:val="000758C6"/>
    <w:rsid w:val="000F0060"/>
    <w:rsid w:val="00113D35"/>
    <w:rsid w:val="00186EBF"/>
    <w:rsid w:val="00194340"/>
    <w:rsid w:val="001C3D1E"/>
    <w:rsid w:val="001C5CB3"/>
    <w:rsid w:val="001F0A64"/>
    <w:rsid w:val="002713B6"/>
    <w:rsid w:val="002D379D"/>
    <w:rsid w:val="002D4D87"/>
    <w:rsid w:val="00350CC7"/>
    <w:rsid w:val="00371502"/>
    <w:rsid w:val="003907E9"/>
    <w:rsid w:val="003C0A65"/>
    <w:rsid w:val="004422F5"/>
    <w:rsid w:val="00464EC5"/>
    <w:rsid w:val="004D7F15"/>
    <w:rsid w:val="00553EC4"/>
    <w:rsid w:val="00592323"/>
    <w:rsid w:val="005A3EC5"/>
    <w:rsid w:val="005C14B2"/>
    <w:rsid w:val="00676AAD"/>
    <w:rsid w:val="00687838"/>
    <w:rsid w:val="006A18FD"/>
    <w:rsid w:val="00747753"/>
    <w:rsid w:val="007747E2"/>
    <w:rsid w:val="00781D00"/>
    <w:rsid w:val="00792AC0"/>
    <w:rsid w:val="00855E76"/>
    <w:rsid w:val="00874D09"/>
    <w:rsid w:val="008932E0"/>
    <w:rsid w:val="008D1811"/>
    <w:rsid w:val="008F1AE0"/>
    <w:rsid w:val="009945D5"/>
    <w:rsid w:val="00995CF6"/>
    <w:rsid w:val="009F4104"/>
    <w:rsid w:val="00A068D7"/>
    <w:rsid w:val="00A50525"/>
    <w:rsid w:val="00A73FAE"/>
    <w:rsid w:val="00AC55AA"/>
    <w:rsid w:val="00B40AAC"/>
    <w:rsid w:val="00C62084"/>
    <w:rsid w:val="00C72CFD"/>
    <w:rsid w:val="00C838D7"/>
    <w:rsid w:val="00CA0DC4"/>
    <w:rsid w:val="00CD6FEA"/>
    <w:rsid w:val="00D00080"/>
    <w:rsid w:val="00D33247"/>
    <w:rsid w:val="00D33760"/>
    <w:rsid w:val="00DF44F0"/>
    <w:rsid w:val="00E80321"/>
    <w:rsid w:val="00E856BE"/>
    <w:rsid w:val="00E87561"/>
    <w:rsid w:val="00EC61EF"/>
    <w:rsid w:val="00EC7400"/>
    <w:rsid w:val="00EF1A24"/>
    <w:rsid w:val="00F061FF"/>
    <w:rsid w:val="00F446B5"/>
    <w:rsid w:val="00F56A49"/>
    <w:rsid w:val="00FA16E9"/>
    <w:rsid w:val="00FD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58"/>
        <o:r id="V:Rule2" type="connector" idref="#_x0000_s1059"/>
        <o:r id="V:Rule3" type="connector" idref="#_x0000_s1060"/>
        <o:r id="V:Rule4" type="connector" idref="#_x0000_s1061"/>
        <o:r id="V:Rule5" type="connector" idref="#_x0000_s1062"/>
      </o:rules>
    </o:shapelayout>
  </w:shapeDefaults>
  <w:decimalSymbol w:val="."/>
  <w:listSeparator w:val=";"/>
  <w14:docId w14:val="1279CEED"/>
  <w15:chartTrackingRefBased/>
  <w15:docId w15:val="{D300F079-659B-4B9C-9F2D-BD2C642A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446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C0A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D7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446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rsid w:val="00C838D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838D7"/>
    <w:pPr>
      <w:spacing w:before="100" w:beforeAutospacing="1" w:after="100" w:afterAutospacing="1"/>
    </w:pPr>
  </w:style>
  <w:style w:type="character" w:styleId="a4">
    <w:name w:val="Hyperlink"/>
    <w:rsid w:val="00F446B5"/>
    <w:rPr>
      <w:strike w:val="0"/>
      <w:dstrike w:val="0"/>
      <w:color w:val="0000FF"/>
      <w:u w:val="none"/>
      <w:effect w:val="none"/>
    </w:rPr>
  </w:style>
  <w:style w:type="paragraph" w:customStyle="1" w:styleId="t1">
    <w:name w:val="t1"/>
    <w:basedOn w:val="a"/>
    <w:rsid w:val="00F446B5"/>
    <w:pPr>
      <w:ind w:right="480"/>
      <w:jc w:val="both"/>
    </w:pPr>
    <w:rPr>
      <w:rFonts w:ascii="Verdana" w:hAnsi="Verdana"/>
      <w:color w:val="000000"/>
      <w:sz w:val="20"/>
      <w:szCs w:val="20"/>
    </w:rPr>
  </w:style>
  <w:style w:type="paragraph" w:customStyle="1" w:styleId="t2">
    <w:name w:val="t2"/>
    <w:basedOn w:val="a"/>
    <w:rsid w:val="00F446B5"/>
    <w:pPr>
      <w:ind w:left="600" w:right="480"/>
      <w:jc w:val="both"/>
    </w:pPr>
    <w:rPr>
      <w:rFonts w:ascii="Verdana" w:hAnsi="Verdana"/>
      <w:b/>
      <w:bCs/>
      <w:color w:val="008080"/>
      <w:sz w:val="20"/>
      <w:szCs w:val="20"/>
    </w:rPr>
  </w:style>
  <w:style w:type="paragraph" w:customStyle="1" w:styleId="t34">
    <w:name w:val="t34"/>
    <w:basedOn w:val="a"/>
    <w:rsid w:val="00F446B5"/>
    <w:pPr>
      <w:ind w:left="200" w:right="200" w:firstLine="200"/>
      <w:jc w:val="both"/>
    </w:pPr>
    <w:rPr>
      <w:rFonts w:ascii="Verdana" w:hAnsi="Verdana"/>
      <w:b/>
      <w:bCs/>
      <w:color w:val="CCCCCC"/>
      <w:sz w:val="16"/>
      <w:szCs w:val="16"/>
    </w:rPr>
  </w:style>
  <w:style w:type="character" w:customStyle="1" w:styleId="skypepnhcontainer">
    <w:name w:val="skype_pnh_container"/>
    <w:rsid w:val="00F446B5"/>
    <w:rPr>
      <w:rtl w:val="0"/>
    </w:rPr>
  </w:style>
  <w:style w:type="character" w:customStyle="1" w:styleId="skypepnhmark1">
    <w:name w:val="skype_pnh_mark1"/>
    <w:rsid w:val="00F446B5"/>
    <w:rPr>
      <w:vanish/>
      <w:webHidden w:val="0"/>
      <w:specVanish w:val="0"/>
    </w:rPr>
  </w:style>
  <w:style w:type="character" w:customStyle="1" w:styleId="skypepnhprintcontainer1397807170">
    <w:name w:val="skype_pnh_print_container_1397807170"/>
    <w:basedOn w:val="a0"/>
    <w:rsid w:val="00F446B5"/>
  </w:style>
  <w:style w:type="character" w:customStyle="1" w:styleId="skypepnhtextspan">
    <w:name w:val="skype_pnh_text_span"/>
    <w:basedOn w:val="a0"/>
    <w:rsid w:val="00F446B5"/>
  </w:style>
  <w:style w:type="character" w:customStyle="1" w:styleId="skypepnhfreetextspan">
    <w:name w:val="skype_pnh_free_text_span"/>
    <w:basedOn w:val="a0"/>
    <w:rsid w:val="00F446B5"/>
  </w:style>
  <w:style w:type="character" w:customStyle="1" w:styleId="skypepnhmenutollcallcredit2">
    <w:name w:val="skype_pnh_menu_toll_callcredit2"/>
    <w:rsid w:val="00F446B5"/>
    <w:rPr>
      <w:rFonts w:ascii="Helvetica" w:hAnsi="Helvetica" w:cs="Helvetica" w:hint="default"/>
      <w:b w:val="0"/>
      <w:bCs w:val="0"/>
      <w:i w:val="0"/>
      <w:iCs w:val="0"/>
      <w:vanish w:val="0"/>
      <w:webHidden w:val="0"/>
      <w:color w:val="939598"/>
      <w:spacing w:val="0"/>
      <w:sz w:val="20"/>
      <w:szCs w:val="20"/>
      <w:bdr w:val="none" w:sz="0" w:space="0" w:color="auto" w:frame="1"/>
      <w:shd w:val="clear" w:color="auto" w:fill="FFFFFF"/>
      <w:specVanish w:val="0"/>
    </w:rPr>
  </w:style>
  <w:style w:type="character" w:customStyle="1" w:styleId="skypepnhmenutollfree2">
    <w:name w:val="skype_pnh_menu_toll_free2"/>
    <w:rsid w:val="00F446B5"/>
    <w:rPr>
      <w:rFonts w:ascii="Helvetica" w:hAnsi="Helvetica" w:cs="Helvetica" w:hint="default"/>
      <w:b w:val="0"/>
      <w:bCs w:val="0"/>
      <w:i w:val="0"/>
      <w:iCs w:val="0"/>
      <w:vanish/>
      <w:webHidden w:val="0"/>
      <w:color w:val="939598"/>
      <w:spacing w:val="0"/>
      <w:sz w:val="20"/>
      <w:szCs w:val="20"/>
      <w:bdr w:val="none" w:sz="0" w:space="0" w:color="auto" w:frame="1"/>
      <w:shd w:val="clear" w:color="auto" w:fill="FFFFFF"/>
      <w:specVanish w:val="0"/>
    </w:rPr>
  </w:style>
  <w:style w:type="character" w:styleId="a5">
    <w:name w:val="Strong"/>
    <w:qFormat/>
    <w:rsid w:val="003C0A65"/>
    <w:rPr>
      <w:b/>
      <w:bCs/>
    </w:rPr>
  </w:style>
  <w:style w:type="paragraph" w:styleId="z-">
    <w:name w:val="HTML Top of Form"/>
    <w:basedOn w:val="a"/>
    <w:next w:val="a"/>
    <w:hidden/>
    <w:rsid w:val="008932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8932E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left1">
    <w:name w:val="fleft1"/>
    <w:rsid w:val="008932E0"/>
    <w:rPr>
      <w:vanish w:val="0"/>
      <w:webHidden w:val="0"/>
      <w:specVanish w:val="0"/>
    </w:rPr>
  </w:style>
  <w:style w:type="character" w:customStyle="1" w:styleId="mw-headline">
    <w:name w:val="mw-headline"/>
    <w:basedOn w:val="a0"/>
    <w:rsid w:val="004D7F15"/>
  </w:style>
  <w:style w:type="character" w:customStyle="1" w:styleId="mw-editsection1">
    <w:name w:val="mw-editsection1"/>
    <w:basedOn w:val="a0"/>
    <w:rsid w:val="004D7F15"/>
  </w:style>
  <w:style w:type="character" w:customStyle="1" w:styleId="mw-editsection-bracket">
    <w:name w:val="mw-editsection-bracket"/>
    <w:basedOn w:val="a0"/>
    <w:rsid w:val="004D7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23">
          <w:marLeft w:val="0"/>
          <w:marRight w:val="0"/>
          <w:marTop w:val="0"/>
          <w:marBottom w:val="0"/>
          <w:divBdr>
            <w:top w:val="single" w:sz="8" w:space="0" w:color="00AFF0"/>
            <w:left w:val="single" w:sz="8" w:space="0" w:color="00AFF0"/>
            <w:bottom w:val="single" w:sz="8" w:space="0" w:color="00AFF0"/>
            <w:right w:val="single" w:sz="8" w:space="0" w:color="00AFF0"/>
          </w:divBdr>
          <w:divsChild>
            <w:div w:id="90786824">
              <w:marLeft w:val="0"/>
              <w:marRight w:val="0"/>
              <w:marTop w:val="0"/>
              <w:marBottom w:val="0"/>
              <w:divBdr>
                <w:top w:val="single" w:sz="4" w:space="0" w:color="00AF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186">
              <w:marLeft w:val="0"/>
              <w:marRight w:val="100"/>
              <w:marTop w:val="0"/>
              <w:marBottom w:val="0"/>
              <w:divBdr>
                <w:top w:val="single" w:sz="12" w:space="0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21637">
                  <w:marLeft w:val="1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399069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5" w:color="A2A2A2"/>
                    <w:right w:val="none" w:sz="0" w:space="0" w:color="auto"/>
                  </w:divBdr>
                  <w:divsChild>
                    <w:div w:id="196406973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7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4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5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6213">
          <w:marLeft w:val="2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18" Type="http://schemas.openxmlformats.org/officeDocument/2006/relationships/image" Target="media/image13.png"/><Relationship Id="rId26" Type="http://schemas.openxmlformats.org/officeDocument/2006/relationships/control" Target="activeX/activeX2.xml"/><Relationship Id="rId3" Type="http://schemas.openxmlformats.org/officeDocument/2006/relationships/settings" Target="settings.xml"/><Relationship Id="rId21" Type="http://schemas.openxmlformats.org/officeDocument/2006/relationships/hyperlink" Target="http://micc.en.alibaba.com/product/1612816083-212920478/rtd.html" TargetMode="Externa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http://old.meandr.ru/products/pcrelay/arhiv/raznoe/term6.gif" TargetMode="External"/><Relationship Id="rId20" Type="http://schemas.openxmlformats.org/officeDocument/2006/relationships/image" Target="media/image14.png"/><Relationship Id="rId29" Type="http://schemas.openxmlformats.org/officeDocument/2006/relationships/hyperlink" Target="http://automationwiki.com/index.php?title=File:Bimetallic_Strip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24" Type="http://schemas.openxmlformats.org/officeDocument/2006/relationships/control" Target="activeX/activeX1.xm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6.wmf"/><Relationship Id="rId28" Type="http://schemas.openxmlformats.org/officeDocument/2006/relationships/image" Target="media/image18.jpeg"/><Relationship Id="rId10" Type="http://schemas.openxmlformats.org/officeDocument/2006/relationships/image" Target="media/image6.emf"/><Relationship Id="rId19" Type="http://schemas.openxmlformats.org/officeDocument/2006/relationships/hyperlink" Target="http://en.wikipedia.org/wiki/File:Twowire.gi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Relationship Id="rId22" Type="http://schemas.openxmlformats.org/officeDocument/2006/relationships/image" Target="media/image15.jpeg"/><Relationship Id="rId27" Type="http://schemas.openxmlformats.org/officeDocument/2006/relationships/hyperlink" Target="http://www.bimetal-thermostats.com/photo/pl1071965-pcb_mount_fuse_block_250v_10a_temperature_sensor_bimetal_thermal_switch_protectors.jpg" TargetMode="External"/><Relationship Id="rId30" Type="http://schemas.openxmlformats.org/officeDocument/2006/relationships/image" Target="media/image1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648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4421</CharactersWithSpaces>
  <SharedDoc>false</SharedDoc>
  <HLinks>
    <vt:vector size="30" baseType="variant">
      <vt:variant>
        <vt:i4>1966114</vt:i4>
      </vt:variant>
      <vt:variant>
        <vt:i4>48</vt:i4>
      </vt:variant>
      <vt:variant>
        <vt:i4>0</vt:i4>
      </vt:variant>
      <vt:variant>
        <vt:i4>5</vt:i4>
      </vt:variant>
      <vt:variant>
        <vt:lpwstr>http://automationwiki.com/index.php?title=File:Bimetallic_Strip.jpg</vt:lpwstr>
      </vt:variant>
      <vt:variant>
        <vt:lpwstr/>
      </vt:variant>
      <vt:variant>
        <vt:i4>2949120</vt:i4>
      </vt:variant>
      <vt:variant>
        <vt:i4>42</vt:i4>
      </vt:variant>
      <vt:variant>
        <vt:i4>0</vt:i4>
      </vt:variant>
      <vt:variant>
        <vt:i4>5</vt:i4>
      </vt:variant>
      <vt:variant>
        <vt:lpwstr>http://www.bimetal-thermostats.com/photo/pl1071965-pcb_mount_fuse_block_250v_10a_temperature_sensor_bimetal_thermal_switch_protectors.jpg</vt:lpwstr>
      </vt:variant>
      <vt:variant>
        <vt:lpwstr/>
      </vt:variant>
      <vt:variant>
        <vt:i4>262155</vt:i4>
      </vt:variant>
      <vt:variant>
        <vt:i4>30</vt:i4>
      </vt:variant>
      <vt:variant>
        <vt:i4>0</vt:i4>
      </vt:variant>
      <vt:variant>
        <vt:i4>5</vt:i4>
      </vt:variant>
      <vt:variant>
        <vt:lpwstr>http://micc.en.alibaba.com/product/1612816083-212920478/rtd.html</vt:lpwstr>
      </vt:variant>
      <vt:variant>
        <vt:lpwstr/>
      </vt:variant>
      <vt:variant>
        <vt:i4>1704009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http://en.wikipedia.org/wiki/File:Twowire.gif</vt:lpwstr>
      </vt:variant>
      <vt:variant>
        <vt:lpwstr/>
      </vt:variant>
      <vt:variant>
        <vt:i4>327686</vt:i4>
      </vt:variant>
      <vt:variant>
        <vt:i4>-1</vt:i4>
      </vt:variant>
      <vt:variant>
        <vt:i4>1040</vt:i4>
      </vt:variant>
      <vt:variant>
        <vt:i4>1</vt:i4>
      </vt:variant>
      <vt:variant>
        <vt:lpwstr>http://old.meandr.ru/products/pcrelay/arhiv/raznoe/term6.gif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Rumen Yordanov</cp:lastModifiedBy>
  <cp:revision>3</cp:revision>
  <dcterms:created xsi:type="dcterms:W3CDTF">2026-04-18T07:42:00Z</dcterms:created>
  <dcterms:modified xsi:type="dcterms:W3CDTF">2026-04-18T07:44:00Z</dcterms:modified>
</cp:coreProperties>
</file>