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6C" w:rsidRDefault="0078666C">
      <w:pPr>
        <w:pStyle w:val="a3"/>
        <w:rPr>
          <w:lang w:val="en-US"/>
        </w:rPr>
      </w:pPr>
      <w:bookmarkStart w:id="0" w:name="_GoBack"/>
      <w:bookmarkEnd w:id="0"/>
      <w:r>
        <w:t>СТРАТЕГИЧЕСКО ПЛАНИРАНЕ НА ИИС /ИНТЕГРИРАНА ИНФОРМАЦИОННА СИСТЕМА/</w:t>
      </w:r>
    </w:p>
    <w:p w:rsidR="0078666C" w:rsidRDefault="0078666C">
      <w:pPr>
        <w:jc w:val="center"/>
        <w:rPr>
          <w:sz w:val="24"/>
          <w:u w:val="single"/>
          <w:lang w:val="bg-BG"/>
        </w:rPr>
      </w:pPr>
    </w:p>
    <w:p w:rsidR="0078666C" w:rsidRDefault="0078666C" w:rsidP="0032113A">
      <w:pPr>
        <w:pStyle w:val="a4"/>
        <w:numPr>
          <w:ilvl w:val="0"/>
          <w:numId w:val="2"/>
        </w:numPr>
      </w:pPr>
      <w:r>
        <w:t>Съществува конфликт – от една страна все по-големи изисквания към ВиК и натиск от друга страна да не се повишава цената на водата.</w:t>
      </w:r>
    </w:p>
    <w:p w:rsidR="0078666C" w:rsidRDefault="0078666C">
      <w:pPr>
        <w:rPr>
          <w:sz w:val="24"/>
          <w:lang w:val="bg-BG"/>
        </w:rPr>
      </w:pPr>
    </w:p>
    <w:p w:rsidR="0078666C" w:rsidRDefault="00503889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109220</wp:posOffset>
                </wp:positionV>
                <wp:extent cx="9602470" cy="3536950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2470" cy="3536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666C" w:rsidRDefault="0078666C">
                            <w:pPr>
                              <w:pStyle w:val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ЕКОЛОГИЧНИ ИЗИСКВАНИЯ/НАРЕДБИ,</w:t>
                            </w:r>
                            <w:r w:rsidR="0032113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ВСЕ ПО-СТРОГИ ЗАКОНИ/</w:t>
                            </w:r>
                          </w:p>
                          <w:p w:rsidR="0078666C" w:rsidRDefault="0078666C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78666C" w:rsidRDefault="0078666C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78666C" w:rsidRDefault="0078666C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78666C" w:rsidRDefault="0078666C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78666C" w:rsidRDefault="0078666C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78666C" w:rsidRDefault="0078666C"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ИЗИСКВАНИЯ НА КЛИЕНТИТЕ ЗА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              НОВИТЕ ТЕХНОЛОГИИ  ТРЯБВА ДА КАЧЕСТВОТО НА УСЛУГАТА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                             РАЗРЕШАТ КОНФЛИКТА,</w:t>
                            </w:r>
                            <w:r w:rsidR="0032113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КАТО СЕ    </w:t>
                            </w:r>
                          </w:p>
                          <w:p w:rsidR="0078666C" w:rsidRDefault="0078666C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  <w:t xml:space="preserve">           </w:t>
                            </w:r>
                            <w:r w:rsidR="0032113A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ПОДОБРИ ЕФЕКТИВНОСТТА –</w:t>
                            </w:r>
                          </w:p>
                          <w:p w:rsidR="0078666C" w:rsidRDefault="0078666C"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                                                          ДА СЕ ПРАВИ ПОВЕЧЕ С ПО-МАЛКО               </w:t>
                            </w:r>
                          </w:p>
                          <w:p w:rsidR="0078666C" w:rsidRDefault="0078666C">
                            <w:pPr>
                              <w:pStyle w:val="2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8666C" w:rsidRDefault="0078666C"/>
                          <w:p w:rsidR="0078666C" w:rsidRDefault="0078666C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78666C" w:rsidRDefault="0078666C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78666C" w:rsidRDefault="0078666C"/>
                          <w:p w:rsidR="0078666C" w:rsidRDefault="0078666C"/>
                          <w:p w:rsidR="0078666C" w:rsidRDefault="0078666C"/>
                          <w:p w:rsidR="0078666C" w:rsidRDefault="007866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9.7pt;margin-top:8.6pt;width:756.1pt;height:27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" strokeweight="3pt">
                <v:stroke linestyle="thinThin"/>
                <v:textbox>
                  <w:txbxContent>
                    <w:p w:rsidR="0078666C" w:rsidRDefault="0078666C">
                      <w:pPr>
                        <w:pStyle w:val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ЕКОЛОГИЧНИ ИЗИСКВАНИЯ/НАРЕДБИ,</w:t>
                      </w:r>
                      <w:r w:rsidR="0032113A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ВСЕ ПО-СТРОГИ ЗАКОНИ/</w:t>
                      </w:r>
                    </w:p>
                    <w:p w:rsidR="0078666C" w:rsidRDefault="0078666C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:rsidR="0078666C" w:rsidRDefault="0078666C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:rsidR="0078666C" w:rsidRDefault="0078666C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:rsidR="0078666C" w:rsidRDefault="0078666C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:rsidR="0078666C" w:rsidRDefault="0078666C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:rsidR="0078666C" w:rsidRDefault="0078666C">
                      <w:pPr>
                        <w:pStyle w:val="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ИЗИСКВАНИЯ НА КЛИЕНТИТЕ ЗА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              НОВИТЕ ТЕХНОЛОГИИ  ТРЯБВА ДА КАЧЕСТВОТО НА УСЛУГАТА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                             РАЗРЕШАТ КОНФЛИКТА,</w:t>
                      </w:r>
                      <w:r w:rsidR="0032113A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КАТО СЕ    </w:t>
                      </w:r>
                    </w:p>
                    <w:p w:rsidR="0078666C" w:rsidRDefault="0078666C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  <w:t xml:space="preserve">           </w:t>
                      </w:r>
                      <w:r w:rsidR="0032113A">
                        <w:rPr>
                          <w:lang w:val="bg-BG"/>
                        </w:rPr>
                        <w:t xml:space="preserve"> </w:t>
                      </w:r>
                      <w:r>
                        <w:t>ПОДОБРИ ЕФЕКТИВНОСТТА –</w:t>
                      </w:r>
                    </w:p>
                    <w:p w:rsidR="0078666C" w:rsidRDefault="0078666C">
                      <w:pPr>
                        <w:pStyle w:val="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                                                          ДА СЕ ПРАВИ ПОВЕЧЕ С ПО-МАЛКО               </w:t>
                      </w:r>
                    </w:p>
                    <w:p w:rsidR="0078666C" w:rsidRDefault="0078666C">
                      <w:pPr>
                        <w:pStyle w:val="2"/>
                        <w:rPr>
                          <w:lang w:val="en-US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78666C" w:rsidRDefault="0078666C"/>
                    <w:p w:rsidR="0078666C" w:rsidRDefault="0078666C">
                      <w:pPr>
                        <w:rPr>
                          <w:lang w:val="bg-BG"/>
                        </w:rPr>
                      </w:pPr>
                    </w:p>
                    <w:p w:rsidR="0078666C" w:rsidRDefault="0078666C">
                      <w:pPr>
                        <w:rPr>
                          <w:lang w:val="bg-BG"/>
                        </w:rPr>
                      </w:pPr>
                    </w:p>
                    <w:p w:rsidR="0078666C" w:rsidRDefault="0078666C"/>
                    <w:p w:rsidR="0078666C" w:rsidRDefault="0078666C"/>
                    <w:p w:rsidR="0078666C" w:rsidRDefault="0078666C"/>
                    <w:p w:rsidR="0078666C" w:rsidRDefault="0078666C"/>
                  </w:txbxContent>
                </v:textbox>
              </v:oval>
            </w:pict>
          </mc:Fallback>
        </mc:AlternateContent>
      </w:r>
    </w:p>
    <w:p w:rsidR="0078666C" w:rsidRDefault="0078666C">
      <w:pPr>
        <w:jc w:val="center"/>
        <w:rPr>
          <w:sz w:val="24"/>
          <w:lang w:val="bg-BG"/>
        </w:rPr>
      </w:pPr>
    </w:p>
    <w:p w:rsidR="0078666C" w:rsidRDefault="0078666C">
      <w:pPr>
        <w:jc w:val="center"/>
        <w:rPr>
          <w:sz w:val="24"/>
          <w:lang w:val="bg-BG"/>
        </w:rPr>
      </w:pPr>
    </w:p>
    <w:p w:rsidR="0078666C" w:rsidRDefault="0078666C">
      <w:pPr>
        <w:jc w:val="center"/>
        <w:rPr>
          <w:sz w:val="24"/>
          <w:lang w:val="bg-BG"/>
        </w:rPr>
      </w:pPr>
    </w:p>
    <w:p w:rsidR="0078666C" w:rsidRDefault="00503889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5398135</wp:posOffset>
                </wp:positionH>
                <wp:positionV relativeFrom="paragraph">
                  <wp:posOffset>165100</wp:posOffset>
                </wp:positionV>
                <wp:extent cx="3574415" cy="776605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4415" cy="7766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23FC" id="Line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05pt,13pt" to="706.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" strokeweight="2.25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10160</wp:posOffset>
                </wp:positionV>
                <wp:extent cx="3054985" cy="931545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985" cy="9315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F210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.8pt" to="353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" strokeweight="2.25pt"/>
            </w:pict>
          </mc:Fallback>
        </mc:AlternateContent>
      </w:r>
    </w:p>
    <w:p w:rsidR="0078666C" w:rsidRDefault="0078666C">
      <w:pPr>
        <w:widowControl w:val="0"/>
        <w:jc w:val="center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503889">
      <w:pPr>
        <w:widowControl w:val="0"/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163195</wp:posOffset>
                </wp:positionV>
                <wp:extent cx="1219200" cy="1210945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210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666C" w:rsidRDefault="0078666C">
                            <w:pPr>
                              <w:pStyle w:val="3"/>
                              <w:spacing w:before="360"/>
                            </w:pPr>
                            <w:r>
                              <w:t>ВиК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341.05pt;margin-top:12.85pt;width:96pt;height:9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" strokeweight="2.25pt">
                <v:textbox>
                  <w:txbxContent>
                    <w:p w:rsidR="0078666C" w:rsidRDefault="0078666C">
                      <w:pPr>
                        <w:pStyle w:val="3"/>
                        <w:spacing w:before="360"/>
                      </w:pPr>
                      <w:r>
                        <w:t>ВиК</w:t>
                      </w:r>
                    </w:p>
                  </w:txbxContent>
                </v:textbox>
              </v:oval>
            </w:pict>
          </mc:Fallback>
        </mc:AlternateContent>
      </w: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503889">
      <w:pPr>
        <w:widowControl w:val="0"/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132080</wp:posOffset>
                </wp:positionV>
                <wp:extent cx="0" cy="106045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04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602C9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pt,10.4pt" to="391.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" strokeweight="2.25pt"/>
            </w:pict>
          </mc:Fallback>
        </mc:AlternateContent>
      </w: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78666C" w:rsidRDefault="0078666C">
      <w:pPr>
        <w:widowControl w:val="0"/>
        <w:rPr>
          <w:sz w:val="24"/>
        </w:rPr>
      </w:pPr>
    </w:p>
    <w:p w:rsidR="0032113A" w:rsidRDefault="0078666C">
      <w:pPr>
        <w:widowControl w:val="0"/>
        <w:rPr>
          <w:sz w:val="24"/>
        </w:rPr>
      </w:pPr>
      <w:r>
        <w:rPr>
          <w:sz w:val="24"/>
          <w:lang w:val="bg-BG"/>
        </w:rPr>
        <w:t xml:space="preserve">    </w:t>
      </w:r>
    </w:p>
    <w:p w:rsidR="0032113A" w:rsidRDefault="0032113A">
      <w:pPr>
        <w:widowControl w:val="0"/>
        <w:rPr>
          <w:sz w:val="24"/>
          <w:lang w:val="bg-BG"/>
        </w:rPr>
      </w:pPr>
    </w:p>
    <w:p w:rsidR="0078666C" w:rsidRDefault="0078666C" w:rsidP="0032113A">
      <w:pPr>
        <w:widowControl w:val="0"/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Стратегия.</w:t>
      </w:r>
    </w:p>
    <w:p w:rsidR="0078666C" w:rsidRDefault="0078666C">
      <w:pPr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Архитектура на софтуера /в зависимост от инфо нуждите/;</w:t>
      </w:r>
    </w:p>
    <w:p w:rsidR="0078666C" w:rsidRDefault="0078666C">
      <w:pPr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Архитектура на хардуера /в зависимост от софтуера/;</w:t>
      </w:r>
    </w:p>
    <w:p w:rsidR="0078666C" w:rsidRDefault="0078666C">
      <w:pPr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Архитектура на мрежата /</w:t>
      </w:r>
      <w:r w:rsidR="0032113A">
        <w:rPr>
          <w:sz w:val="24"/>
          <w:lang w:val="bg-BG"/>
        </w:rPr>
        <w:t>окабеляване</w:t>
      </w:r>
      <w:r>
        <w:rPr>
          <w:sz w:val="24"/>
          <w:lang w:val="bg-BG"/>
        </w:rPr>
        <w:t>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модеми,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мрежов софтуер/.</w:t>
      </w:r>
    </w:p>
    <w:p w:rsidR="0078666C" w:rsidRDefault="0078666C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3.Вътрешни аспекти на стратегическия /дългосрочен/ план.</w:t>
      </w:r>
    </w:p>
    <w:p w:rsidR="0078666C" w:rsidRDefault="0078666C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Всеки отдел /звено/ има стремеж,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ако не са съгласувани действията да разработват свои   </w:t>
      </w:r>
    </w:p>
    <w:p w:rsidR="0078666C" w:rsidRDefault="0078666C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програми,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стандарти,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поддържат свои данни.</w:t>
      </w:r>
    </w:p>
    <w:p w:rsidR="0078666C" w:rsidRDefault="0078666C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Това води до дублиране на информация,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до многократно въвеждане,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до несъвместимост на данните.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В този  </w:t>
      </w:r>
    </w:p>
    <w:p w:rsidR="0078666C" w:rsidRDefault="0078666C">
      <w:pPr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аспект е необходимо действията да се съгласуват – да се въведат стандарти,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като: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Кой ще въвежда информацията?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Как ще изглежда информацията?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 какъв софтуерен продукт ще се създава?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Необходимо е веднъж въведена инфо да се използва от всички заинтерес</w:t>
      </w:r>
      <w:r w:rsidR="0032113A">
        <w:rPr>
          <w:sz w:val="24"/>
          <w:lang w:val="bg-BG"/>
        </w:rPr>
        <w:t>о</w:t>
      </w:r>
      <w:r>
        <w:rPr>
          <w:sz w:val="24"/>
          <w:lang w:val="bg-BG"/>
        </w:rPr>
        <w:t>вани.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Необходим е общ единен 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    стандарт и този стандарт да се спазва.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4.Външни аспекти.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Да се направи преглед на съвременните достижения на ИТ и да се вземе решение какво ще се използва от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тях.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За да се използват предимствата на бързото развитие на ИТ и да се решат конфликтите вътре и извън 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ВиК е необходимо да се изготви дългосрочен /стратегически/ план.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Поговорка: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”Ако не знаеш къде отиваш,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ще стигнеш доникъде.”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 ВиК има лош имидж сред хората.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Те възприемат ВиК като безотговорни монополисти.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За да се промени  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представата за ВиК,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трябва да предоставим информация /да направим дейността си прозрачна/.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Да се 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премахнат съмненията,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нещо се крие по отношение на качеството и загубите на вода.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ВиК трябва да убеди хората,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е ефективна организация,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която мисли как да подобри услугите и да улесни 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клиентите.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Докато всички разходи растат,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цените на компютрите и софтуера падат.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Това е единствения шанс да се 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задоволят изискванията на властите и  клиентите без да се повишава цената на водата.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5.Прогнозиране на нуждите от ресурси.</w:t>
      </w:r>
    </w:p>
    <w:p w:rsidR="0078666C" w:rsidRDefault="0078666C">
      <w:pPr>
        <w:pStyle w:val="2"/>
        <w:keepLines/>
        <w:widowControl w:val="0"/>
      </w:pPr>
      <w:r>
        <w:t xml:space="preserve">    В дългосрочен план с въвеждането на ИТ цената на водата ще нараства по-бавно поради повишена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ефективност.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е инвестиция в бъдещето.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Планът помага да се види развитието с години напред и да се избегнат изненади и внезапни хрумвания и </w:t>
      </w:r>
    </w:p>
    <w:p w:rsidR="0078666C" w:rsidRDefault="0078666C">
      <w:pPr>
        <w:keepLines/>
        <w:widowControl w:val="0"/>
        <w:rPr>
          <w:sz w:val="24"/>
          <w:lang w:val="bg-BG"/>
        </w:rPr>
      </w:pPr>
      <w:r>
        <w:rPr>
          <w:sz w:val="24"/>
          <w:lang w:val="bg-BG"/>
        </w:rPr>
        <w:t xml:space="preserve">    завои.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Планът помага за вземане на </w:t>
      </w:r>
      <w:r>
        <w:rPr>
          <w:sz w:val="24"/>
        </w:rPr>
        <w:t>рационални решения.</w:t>
      </w:r>
      <w:r w:rsidR="0032113A">
        <w:rPr>
          <w:sz w:val="24"/>
          <w:lang w:val="bg-BG"/>
        </w:rPr>
        <w:t xml:space="preserve"> </w:t>
      </w:r>
      <w:r>
        <w:rPr>
          <w:sz w:val="24"/>
        </w:rPr>
        <w:t xml:space="preserve">Необходимо е персоналът да се съобразява с </w:t>
      </w:r>
    </w:p>
    <w:p w:rsidR="0078666C" w:rsidRDefault="0078666C">
      <w:pPr>
        <w:keepLines/>
        <w:widowControl w:val="0"/>
        <w:rPr>
          <w:sz w:val="24"/>
        </w:rPr>
      </w:pPr>
      <w:r>
        <w:rPr>
          <w:sz w:val="24"/>
          <w:lang w:val="bg-BG"/>
        </w:rPr>
        <w:t xml:space="preserve">    </w:t>
      </w:r>
      <w:r>
        <w:rPr>
          <w:sz w:val="24"/>
        </w:rPr>
        <w:t>установените стандарти,</w:t>
      </w:r>
      <w:r w:rsidR="0032113A">
        <w:rPr>
          <w:sz w:val="24"/>
          <w:lang w:val="bg-BG"/>
        </w:rPr>
        <w:t xml:space="preserve"> </w:t>
      </w:r>
      <w:r>
        <w:rPr>
          <w:sz w:val="24"/>
        </w:rPr>
        <w:t>за да се избегнат излишни конфликти при обработката на информация.</w:t>
      </w:r>
    </w:p>
    <w:p w:rsidR="0078666C" w:rsidRDefault="0078666C">
      <w:pPr>
        <w:widowControl w:val="0"/>
        <w:ind w:left="181" w:hanging="181"/>
        <w:rPr>
          <w:sz w:val="24"/>
          <w:lang w:val="bg-BG"/>
        </w:rPr>
      </w:pPr>
      <w:r>
        <w:rPr>
          <w:sz w:val="24"/>
          <w:lang w:val="bg-BG"/>
        </w:rPr>
        <w:t xml:space="preserve">    Планът дава устойчива посока основана на логиката и здравия разум.</w:t>
      </w:r>
    </w:p>
    <w:p w:rsidR="0078666C" w:rsidRDefault="0078666C">
      <w:pPr>
        <w:widowControl w:val="0"/>
        <w:ind w:left="181" w:hanging="181"/>
        <w:rPr>
          <w:sz w:val="24"/>
          <w:lang w:val="bg-BG"/>
        </w:rPr>
      </w:pPr>
      <w:r>
        <w:rPr>
          <w:sz w:val="24"/>
          <w:lang w:val="bg-BG"/>
        </w:rPr>
        <w:t xml:space="preserve">    6.Защита на инвестициите в софтуер.</w:t>
      </w:r>
    </w:p>
    <w:p w:rsidR="0078666C" w:rsidRDefault="0078666C">
      <w:pPr>
        <w:pStyle w:val="a5"/>
        <w:keepLines w:val="0"/>
        <w:ind w:left="181" w:hanging="181"/>
      </w:pPr>
      <w:r>
        <w:t xml:space="preserve">    Хардуера е видим и с устойчива цена,</w:t>
      </w:r>
      <w:r w:rsidR="0032113A">
        <w:t xml:space="preserve"> </w:t>
      </w:r>
      <w:r>
        <w:t>докато софтуера е със скрита цена,</w:t>
      </w:r>
      <w:r w:rsidR="0032113A">
        <w:t xml:space="preserve"> </w:t>
      </w:r>
      <w:r>
        <w:t xml:space="preserve">която не може да се прогнозира и  </w:t>
      </w:r>
    </w:p>
    <w:p w:rsidR="0078666C" w:rsidRDefault="0078666C">
      <w:pPr>
        <w:pStyle w:val="a5"/>
        <w:keepLines w:val="0"/>
        <w:ind w:left="181" w:hanging="181"/>
      </w:pPr>
      <w:r>
        <w:t xml:space="preserve">    постоянно нараства.</w:t>
      </w:r>
      <w:r w:rsidR="0032113A">
        <w:t xml:space="preserve"> </w:t>
      </w:r>
      <w:r>
        <w:t>Затова е добре да се изгради обща платформа,</w:t>
      </w:r>
      <w:r w:rsidR="0032113A">
        <w:t xml:space="preserve"> </w:t>
      </w:r>
      <w:r>
        <w:t xml:space="preserve">за да не се плаща за ненужни или   </w:t>
      </w:r>
    </w:p>
    <w:p w:rsidR="0078666C" w:rsidRDefault="0078666C">
      <w:pPr>
        <w:pStyle w:val="a5"/>
        <w:keepLines w:val="0"/>
        <w:ind w:left="181" w:hanging="181"/>
      </w:pPr>
      <w:r>
        <w:t xml:space="preserve">    кратковременни софтуерни продукти.</w:t>
      </w:r>
    </w:p>
    <w:p w:rsidR="0078666C" w:rsidRDefault="0078666C">
      <w:pPr>
        <w:widowControl w:val="0"/>
        <w:ind w:left="181" w:hanging="181"/>
        <w:rPr>
          <w:sz w:val="24"/>
          <w:lang w:val="bg-BG"/>
        </w:rPr>
      </w:pPr>
      <w:r>
        <w:rPr>
          <w:sz w:val="24"/>
          <w:lang w:val="bg-BG"/>
        </w:rPr>
        <w:t xml:space="preserve">    Компонентите на стратегическия план са: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Дългосрочни цели /визия/;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Нужди приоритети;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Стратегии;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Разходи </w:t>
      </w:r>
    </w:p>
    <w:p w:rsidR="0078666C" w:rsidRDefault="0078666C">
      <w:pPr>
        <w:widowControl w:val="0"/>
        <w:ind w:left="181" w:hanging="181"/>
        <w:rPr>
          <w:sz w:val="24"/>
          <w:lang w:val="bg-BG"/>
        </w:rPr>
      </w:pPr>
      <w:r>
        <w:rPr>
          <w:sz w:val="24"/>
          <w:lang w:val="bg-BG"/>
        </w:rPr>
        <w:t xml:space="preserve">    и ресурси.</w:t>
      </w:r>
    </w:p>
    <w:p w:rsidR="0078666C" w:rsidRDefault="0078666C">
      <w:pPr>
        <w:keepLines/>
        <w:widowControl w:val="0"/>
        <w:ind w:left="180" w:hanging="180"/>
        <w:rPr>
          <w:sz w:val="24"/>
          <w:lang w:val="bg-BG"/>
        </w:rPr>
      </w:pPr>
      <w:r>
        <w:rPr>
          <w:sz w:val="24"/>
          <w:lang w:val="bg-BG"/>
        </w:rPr>
        <w:t xml:space="preserve">    7.Дългосрочни цели.</w:t>
      </w:r>
    </w:p>
    <w:p w:rsidR="0078666C" w:rsidRDefault="0078666C">
      <w:pPr>
        <w:keepLines/>
        <w:widowControl w:val="0"/>
        <w:ind w:left="180" w:hanging="180"/>
        <w:rPr>
          <w:sz w:val="24"/>
          <w:lang w:val="bg-BG"/>
        </w:rPr>
      </w:pPr>
      <w:r>
        <w:rPr>
          <w:sz w:val="24"/>
          <w:lang w:val="bg-BG"/>
        </w:rPr>
        <w:t xml:space="preserve">    Необходимо е ясно да се посочи как ще се развива организацията и да се постигне консенсус за това.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Планът </w:t>
      </w:r>
    </w:p>
    <w:p w:rsidR="0078666C" w:rsidRDefault="0078666C">
      <w:pPr>
        <w:keepLines/>
        <w:widowControl w:val="0"/>
        <w:ind w:left="180" w:hanging="180"/>
        <w:rPr>
          <w:sz w:val="24"/>
          <w:lang w:val="bg-BG"/>
        </w:rPr>
      </w:pPr>
      <w:r>
        <w:rPr>
          <w:sz w:val="24"/>
          <w:lang w:val="bg-BG"/>
        </w:rPr>
        <w:t xml:space="preserve">    е нещо подобно на карта.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Началната точка е сегашното състояние,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 крайната точка трябва да се знае </w:t>
      </w:r>
    </w:p>
    <w:p w:rsidR="0078666C" w:rsidRDefault="0078666C">
      <w:pPr>
        <w:keepLines/>
        <w:widowControl w:val="0"/>
        <w:ind w:left="180" w:hanging="180"/>
        <w:rPr>
          <w:sz w:val="24"/>
          <w:lang w:val="bg-BG"/>
        </w:rPr>
      </w:pPr>
      <w:r>
        <w:rPr>
          <w:sz w:val="24"/>
          <w:lang w:val="bg-BG"/>
        </w:rPr>
        <w:t xml:space="preserve">    предварително.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Целта ще позволи ВиК да снижава разходите за труд,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 и материали.</w:t>
      </w:r>
    </w:p>
    <w:p w:rsidR="0078666C" w:rsidRDefault="0078666C">
      <w:pPr>
        <w:keepLines/>
        <w:widowControl w:val="0"/>
        <w:ind w:left="180" w:hanging="180"/>
        <w:rPr>
          <w:sz w:val="24"/>
          <w:lang w:val="bg-BG"/>
        </w:rPr>
      </w:pPr>
      <w:r>
        <w:rPr>
          <w:sz w:val="24"/>
          <w:lang w:val="bg-BG"/>
        </w:rPr>
        <w:t xml:space="preserve">    8.Информационни нужди и приоритети.</w:t>
      </w:r>
    </w:p>
    <w:p w:rsidR="0078666C" w:rsidRDefault="0078666C">
      <w:pPr>
        <w:keepLines/>
        <w:widowControl w:val="0"/>
        <w:ind w:left="180" w:hanging="180"/>
        <w:rPr>
          <w:sz w:val="24"/>
        </w:rPr>
      </w:pPr>
      <w:r>
        <w:rPr>
          <w:sz w:val="24"/>
          <w:lang w:val="bg-BG"/>
        </w:rPr>
        <w:t xml:space="preserve">    В плана трябва да се опишат И нуждите и да се посочат приоритетите.</w:t>
      </w:r>
    </w:p>
    <w:p w:rsidR="0078666C" w:rsidRDefault="0078666C">
      <w:pPr>
        <w:keepLines/>
        <w:widowControl w:val="0"/>
        <w:ind w:left="180" w:hanging="180"/>
        <w:rPr>
          <w:sz w:val="24"/>
        </w:rPr>
      </w:pPr>
    </w:p>
    <w:p w:rsidR="0032113A" w:rsidRDefault="0032113A">
      <w:pPr>
        <w:keepLines/>
        <w:widowControl w:val="0"/>
        <w:ind w:left="180" w:hanging="180"/>
        <w:rPr>
          <w:sz w:val="24"/>
        </w:rPr>
      </w:pPr>
    </w:p>
    <w:p w:rsidR="00E81690" w:rsidRDefault="00E81690">
      <w:pPr>
        <w:keepLines/>
        <w:widowControl w:val="0"/>
        <w:ind w:left="180" w:hanging="180"/>
        <w:rPr>
          <w:sz w:val="24"/>
        </w:rPr>
      </w:pPr>
    </w:p>
    <w:p w:rsidR="00E81690" w:rsidRDefault="00E81690">
      <w:pPr>
        <w:keepLines/>
        <w:widowControl w:val="0"/>
        <w:ind w:left="180" w:hanging="180"/>
        <w:rPr>
          <w:sz w:val="24"/>
        </w:rPr>
      </w:pPr>
    </w:p>
    <w:p w:rsidR="00E81690" w:rsidRDefault="00E81690">
      <w:pPr>
        <w:keepLines/>
        <w:widowControl w:val="0"/>
        <w:ind w:left="180" w:hanging="180"/>
        <w:rPr>
          <w:sz w:val="24"/>
        </w:rPr>
      </w:pPr>
    </w:p>
    <w:p w:rsidR="00E81690" w:rsidRDefault="00E81690">
      <w:pPr>
        <w:keepLines/>
        <w:widowControl w:val="0"/>
        <w:ind w:left="180" w:hanging="180"/>
        <w:rPr>
          <w:sz w:val="24"/>
        </w:rPr>
      </w:pPr>
    </w:p>
    <w:p w:rsidR="0032113A" w:rsidRDefault="0032113A">
      <w:pPr>
        <w:keepLines/>
        <w:widowControl w:val="0"/>
        <w:ind w:left="180" w:hanging="180"/>
        <w:rPr>
          <w:sz w:val="24"/>
        </w:rPr>
      </w:pPr>
    </w:p>
    <w:p w:rsidR="0078666C" w:rsidRPr="00E81690" w:rsidRDefault="0078666C">
      <w:pPr>
        <w:keepLines/>
        <w:widowControl w:val="0"/>
        <w:ind w:left="180" w:hanging="180"/>
        <w:rPr>
          <w:sz w:val="24"/>
          <w:u w:val="single"/>
          <w:lang w:val="bg-BG"/>
        </w:rPr>
      </w:pPr>
      <w:r>
        <w:rPr>
          <w:sz w:val="24"/>
        </w:rPr>
        <w:lastRenderedPageBreak/>
        <w:t xml:space="preserve">    </w:t>
      </w:r>
      <w:r w:rsidRPr="00E81690">
        <w:rPr>
          <w:sz w:val="24"/>
          <w:u w:val="single"/>
          <w:lang w:val="bg-BG"/>
        </w:rPr>
        <w:t>Таблицата може да помогне да се види общата картина и да се определят приоритетите.</w:t>
      </w:r>
    </w:p>
    <w:p w:rsidR="0078666C" w:rsidRDefault="0078666C">
      <w:pPr>
        <w:keepLines/>
        <w:widowControl w:val="0"/>
        <w:ind w:left="180" w:hanging="180"/>
        <w:rPr>
          <w:sz w:val="28"/>
          <w:lang w:val="bg-BG"/>
        </w:rPr>
      </w:pPr>
      <w:r>
        <w:rPr>
          <w:sz w:val="24"/>
          <w:lang w:val="bg-BG"/>
        </w:rPr>
        <w:t xml:space="preserve">    </w:t>
      </w:r>
      <w:r>
        <w:rPr>
          <w:sz w:val="52"/>
          <w:lang w:val="bg-BG"/>
        </w:rPr>
        <w:t xml:space="preserve">● – </w:t>
      </w:r>
      <w:r>
        <w:rPr>
          <w:sz w:val="28"/>
          <w:lang w:val="bg-BG"/>
        </w:rPr>
        <w:t xml:space="preserve">съществуваща инфо система ; </w:t>
      </w:r>
      <w:r>
        <w:rPr>
          <w:sz w:val="52"/>
          <w:lang w:val="bg-BG"/>
        </w:rPr>
        <w:t xml:space="preserve">◘ </w:t>
      </w:r>
      <w:r>
        <w:rPr>
          <w:sz w:val="28"/>
          <w:lang w:val="bg-BG"/>
        </w:rPr>
        <w:t xml:space="preserve">частично изградена инфо система ; </w:t>
      </w:r>
      <w:r>
        <w:rPr>
          <w:sz w:val="52"/>
          <w:lang w:val="bg-BG"/>
        </w:rPr>
        <w:t xml:space="preserve">○ </w:t>
      </w:r>
      <w:r>
        <w:rPr>
          <w:sz w:val="28"/>
          <w:lang w:val="bg-BG"/>
        </w:rPr>
        <w:t>– необходима за изграждане инфо система.</w:t>
      </w:r>
    </w:p>
    <w:p w:rsidR="0078666C" w:rsidRPr="00E81690" w:rsidRDefault="0078666C">
      <w:pPr>
        <w:keepLines/>
        <w:widowControl w:val="0"/>
        <w:ind w:left="180" w:hanging="180"/>
        <w:rPr>
          <w:sz w:val="16"/>
          <w:szCs w:val="16"/>
          <w:lang w:val="bg-BG"/>
        </w:rPr>
      </w:pPr>
    </w:p>
    <w:tbl>
      <w:tblPr>
        <w:tblW w:w="124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1"/>
        <w:gridCol w:w="1979"/>
        <w:gridCol w:w="1080"/>
        <w:gridCol w:w="1506"/>
        <w:gridCol w:w="1434"/>
        <w:gridCol w:w="1200"/>
        <w:gridCol w:w="1980"/>
        <w:gridCol w:w="1142"/>
      </w:tblGrid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 xml:space="preserve">Функционална </w:t>
            </w:r>
            <w:r w:rsidRPr="00E81690">
              <w:rPr>
                <w:sz w:val="24"/>
                <w:szCs w:val="24"/>
                <w:u w:val="single"/>
                <w:lang w:val="bg-BG"/>
              </w:rPr>
              <w:t xml:space="preserve">област  </w:t>
            </w:r>
            <w:r w:rsidRPr="00E81690">
              <w:rPr>
                <w:sz w:val="24"/>
                <w:szCs w:val="24"/>
                <w:lang w:val="bg-BG"/>
              </w:rPr>
              <w:t xml:space="preserve">                  Приложения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Помпени станции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Мрежа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Инженеринг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Услуги на клиентите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Финанси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Администрация</w:t>
            </w: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Човешки ресурси</w:t>
            </w: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Автоматизация на офиса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1735C0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Компютъризация</w:t>
            </w:r>
            <w:r w:rsidR="0078666C" w:rsidRPr="00E81690">
              <w:rPr>
                <w:sz w:val="24"/>
                <w:szCs w:val="24"/>
                <w:lang w:val="bg-BG"/>
              </w:rPr>
              <w:t xml:space="preserve"> на инженерния труд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Автоматизирани съобщения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Запис на разговорите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Географска информация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Човешки ресурси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Управление на проекти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Управление на поддръжката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Отчитане на водомери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Инкасо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Управление на склада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Покупки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Счетоводство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Бюджет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Лаборатория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○</w:t>
            </w:r>
          </w:p>
        </w:tc>
      </w:tr>
      <w:tr w:rsidR="0078666C" w:rsidRPr="00E81690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78666C" w:rsidRPr="00E81690" w:rsidRDefault="0078666C">
            <w:pPr>
              <w:keepLines/>
              <w:widowControl w:val="0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Управление на ПС</w:t>
            </w: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0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506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  <w:r w:rsidRPr="00E81690">
              <w:rPr>
                <w:sz w:val="24"/>
                <w:szCs w:val="24"/>
                <w:lang w:val="bg-BG"/>
              </w:rPr>
              <w:t>◘</w:t>
            </w:r>
          </w:p>
        </w:tc>
        <w:tc>
          <w:tcPr>
            <w:tcW w:w="1434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</w:tcPr>
          <w:p w:rsidR="0078666C" w:rsidRPr="00E81690" w:rsidRDefault="0078666C">
            <w:pPr>
              <w:keepLines/>
              <w:widowControl w:val="0"/>
              <w:jc w:val="center"/>
              <w:rPr>
                <w:sz w:val="24"/>
                <w:szCs w:val="24"/>
                <w:lang w:val="bg-BG"/>
              </w:rPr>
            </w:pPr>
          </w:p>
        </w:tc>
      </w:tr>
    </w:tbl>
    <w:p w:rsidR="0078666C" w:rsidRDefault="0078666C">
      <w:pPr>
        <w:keepLines/>
        <w:widowControl w:val="0"/>
        <w:ind w:left="180" w:hanging="180"/>
        <w:rPr>
          <w:sz w:val="24"/>
          <w:lang w:val="bg-BG"/>
        </w:rPr>
      </w:pPr>
      <w:r>
        <w:rPr>
          <w:sz w:val="24"/>
          <w:lang w:val="bg-BG"/>
        </w:rPr>
        <w:t xml:space="preserve">    9.Развитие на </w:t>
      </w:r>
      <w:r w:rsidR="001735C0">
        <w:rPr>
          <w:sz w:val="24"/>
          <w:lang w:val="bg-BG"/>
        </w:rPr>
        <w:t>стратегически</w:t>
      </w:r>
      <w:r>
        <w:rPr>
          <w:sz w:val="24"/>
          <w:lang w:val="bg-BG"/>
        </w:rPr>
        <w:t xml:space="preserve"> план.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Инициативата трябва да е от ръководството на фирмата.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Трябва да се поставят ясни цели,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да не се променят във времето.</w:t>
      </w:r>
    </w:p>
    <w:p w:rsidR="0032113A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Необходима е широка гласност,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да се включат всички участници в процеса на обмен на инфо.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Всеки отдел трябва да определи своите </w:t>
      </w:r>
    </w:p>
    <w:p w:rsidR="0032113A" w:rsidRDefault="0078666C" w:rsidP="0032113A">
      <w:pPr>
        <w:keepLines/>
        <w:widowControl w:val="0"/>
        <w:ind w:left="720"/>
        <w:rPr>
          <w:sz w:val="24"/>
          <w:lang w:val="bg-BG"/>
        </w:rPr>
      </w:pPr>
      <w:r>
        <w:rPr>
          <w:sz w:val="24"/>
          <w:lang w:val="bg-BG"/>
        </w:rPr>
        <w:lastRenderedPageBreak/>
        <w:t>нужди и изисквания.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На базата на тези нужди се вземат решения как те да бъдат задоволени.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Първо се определя проблема,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а след това се търси решението.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Първо се поставя диагнозата и след това се пише рецептата.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Често фирмите внедряват технологии без да са определили какво ще постигнат с тях.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Без включването на широк кръг специалисти,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не може да се постигне пълноценното им участие и въвличане в процеса.</w:t>
      </w:r>
    </w:p>
    <w:p w:rsidR="0078666C" w:rsidRDefault="0078666C" w:rsidP="0032113A">
      <w:pPr>
        <w:keepLines/>
        <w:widowControl w:val="0"/>
        <w:ind w:left="720"/>
        <w:rPr>
          <w:sz w:val="24"/>
          <w:lang w:val="bg-BG"/>
        </w:rPr>
      </w:pPr>
      <w:r>
        <w:rPr>
          <w:sz w:val="24"/>
          <w:lang w:val="bg-BG"/>
        </w:rPr>
        <w:t>Работи се в екип,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всеки участник слуша от какво се нуждаят и какво желаят другите.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Целта е да се постигне консенсус;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по-добре да се определят нуждите;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подобри вътрешнофирмената комуникация;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елиминира неразбирателството и “празните петна”;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се получи подкрепа и съпричастие.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Постига се споразумение за документите – вид,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форма,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период ... – постига се колективна договореност.</w:t>
      </w:r>
    </w:p>
    <w:p w:rsidR="0078666C" w:rsidRDefault="0078666C">
      <w:pPr>
        <w:keepLines/>
        <w:widowControl w:val="0"/>
        <w:ind w:left="360"/>
        <w:rPr>
          <w:sz w:val="24"/>
          <w:lang w:val="bg-BG"/>
        </w:rPr>
      </w:pPr>
      <w:r>
        <w:rPr>
          <w:sz w:val="24"/>
          <w:lang w:val="bg-BG"/>
        </w:rPr>
        <w:t>10.Как протича процесът?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Оценка на сегашното състояние.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включва серия интервюта.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Всеки попълва стандартни въпросници,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добавя и някой специфични изисквания.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Определяне на нуждите.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Работи се в екип и се постига консенсус.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Разработват се цели и приоритети.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също се прави в екип.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Анализират се нуждите и се предлагат решения.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Развива се стратегия и план за въвеждане на ИТ.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Преглед на плана и оформяне на окончателния му вариант /също в екип/.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Планът трябва да обхваща период от 5-10 години.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Необходимо е плана да се актуализира 1 път годишно.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Годишната актуализация включва: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Смяна на приоритетите;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Преглед на новите възможности с развитието на ИТ;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Съобразяване на разходите с наличните ресурси;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Въвеждане на промени и корекции.</w:t>
      </w:r>
    </w:p>
    <w:p w:rsidR="0078666C" w:rsidRDefault="0078666C">
      <w:pPr>
        <w:keepLines/>
        <w:widowControl w:val="0"/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11.Правила за достигане на успешен резултат.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Ясна посока и цели;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Съгласуваност и съпричастност;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Определяне на реалните нужди.</w:t>
      </w:r>
      <w:r w:rsidR="0032113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Поставяне на стандарти;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Определяне на външния и вътрешен обмен на инфо;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Приоритети – достижими и практични цели;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Правилно разпределяне на ресурсите;</w:t>
      </w:r>
    </w:p>
    <w:p w:rsidR="0078666C" w:rsidRDefault="0078666C">
      <w:pPr>
        <w:keepLines/>
        <w:widowControl w:val="0"/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Необходимо е </w:t>
      </w:r>
      <w:r w:rsidR="001735C0">
        <w:rPr>
          <w:sz w:val="24"/>
          <w:lang w:val="bg-BG"/>
        </w:rPr>
        <w:t>ползвателите</w:t>
      </w:r>
      <w:r>
        <w:rPr>
          <w:sz w:val="24"/>
          <w:lang w:val="bg-BG"/>
        </w:rPr>
        <w:t xml:space="preserve"> и проектантите на инфо осигуряване да работят в близко сътрудничество.</w:t>
      </w:r>
    </w:p>
    <w:p w:rsidR="0078666C" w:rsidRDefault="0078666C">
      <w:pPr>
        <w:keepLines/>
        <w:widowControl w:val="0"/>
        <w:rPr>
          <w:sz w:val="24"/>
          <w:lang w:val="bg-BG"/>
        </w:rPr>
      </w:pPr>
    </w:p>
    <w:p w:rsidR="0078666C" w:rsidRDefault="00503889" w:rsidP="00E81690">
      <w:pPr>
        <w:widowControl w:val="0"/>
        <w:jc w:val="center"/>
        <w:rPr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6366510" cy="1985645"/>
            <wp:effectExtent l="0" t="0" r="0" b="0"/>
            <wp:docPr id="1" name="Картина 1" descr="Information Systems Planning, Information System Planning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Systems Planning, Information System Planning Proc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51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66C" w:rsidSect="00E81690">
      <w:pgSz w:w="16840" w:h="11907" w:orient="landscape" w:code="9"/>
      <w:pgMar w:top="454" w:right="567" w:bottom="454" w:left="454" w:header="709" w:footer="709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D7D"/>
    <w:multiLevelType w:val="hybridMultilevel"/>
    <w:tmpl w:val="2D92B86A"/>
    <w:lvl w:ilvl="0" w:tplc="FEB27E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9336DB5"/>
    <w:multiLevelType w:val="hybridMultilevel"/>
    <w:tmpl w:val="4DD41CEE"/>
    <w:lvl w:ilvl="0" w:tplc="F9E6A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3A"/>
    <w:rsid w:val="001735C0"/>
    <w:rsid w:val="0032113A"/>
    <w:rsid w:val="00503889"/>
    <w:rsid w:val="00701190"/>
    <w:rsid w:val="0078666C"/>
    <w:rsid w:val="00E81690"/>
    <w:rsid w:val="00E8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B548E7-CC4A-41D2-9D24-F8D74A3A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spacing w:before="240"/>
      <w:jc w:val="center"/>
      <w:outlineLvl w:val="2"/>
    </w:pPr>
    <w:rPr>
      <w:sz w:val="4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u w:val="single"/>
      <w:lang w:val="bg-BG"/>
    </w:rPr>
  </w:style>
  <w:style w:type="paragraph" w:styleId="a4">
    <w:name w:val="Body Text"/>
    <w:basedOn w:val="a"/>
    <w:semiHidden/>
    <w:rPr>
      <w:sz w:val="24"/>
      <w:lang w:val="bg-BG"/>
    </w:rPr>
  </w:style>
  <w:style w:type="paragraph" w:styleId="a5">
    <w:name w:val="Body Text Indent"/>
    <w:basedOn w:val="a"/>
    <w:semiHidden/>
    <w:pPr>
      <w:keepLines/>
      <w:widowControl w:val="0"/>
      <w:ind w:left="180" w:hanging="180"/>
    </w:pPr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СТРАТЕГИЧЕСКО ПЛАНИРАНЕ НА ИИС /ИНТЕГРИРАНА ИНФОРМАЦИОННА СИСТЕМА/</vt:lpstr>
      <vt:lpstr>СТРАТЕГИЧЕСКО ПЛАНИРАНЕ НА ИИС /ИНТЕГРИРАНА ИНФОРМАЦИОННА СИСТЕМА/</vt:lpstr>
    </vt:vector>
  </TitlesOfParts>
  <Company>tj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СТРАТЕГИЧЕСКО ПЛАНИРАНЕ НА ИИС /ИНТЕГРИРАНА ИНФОРМАЦИОННА СИСТЕМА/</dc:title>
  <dc:subject/>
  <dc:creator>rj</dc:creator>
  <cp:keywords/>
  <dc:description/>
  <cp:lastModifiedBy>Rumen Yordanov</cp:lastModifiedBy>
  <cp:revision>3</cp:revision>
  <dcterms:created xsi:type="dcterms:W3CDTF">2026-04-15T08:05:00Z</dcterms:created>
  <dcterms:modified xsi:type="dcterms:W3CDTF">2026-04-15T08:05:00Z</dcterms:modified>
</cp:coreProperties>
</file>