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58" w:rsidRDefault="00797B58">
      <w:pPr>
        <w:pStyle w:val="a3"/>
        <w:rPr>
          <w:lang w:val="en-US"/>
        </w:rPr>
      </w:pPr>
      <w:bookmarkStart w:id="0" w:name="_GoBack"/>
      <w:bookmarkEnd w:id="0"/>
      <w:r>
        <w:t>МЕТОДИКА ЗА ВЪВЕЖДАНЕ НА ИИС във ВиК</w:t>
      </w:r>
    </w:p>
    <w:p w:rsidR="00797B58" w:rsidRPr="005D1BEB" w:rsidRDefault="00797B58">
      <w:pPr>
        <w:pStyle w:val="a3"/>
        <w:rPr>
          <w:sz w:val="16"/>
          <w:szCs w:val="16"/>
        </w:rPr>
      </w:pPr>
    </w:p>
    <w:p w:rsidR="00191C5A" w:rsidRDefault="001208E7">
      <w:pPr>
        <w:pStyle w:val="a3"/>
      </w:pPr>
      <w:r>
        <w:rPr>
          <w:noProof/>
          <w:lang w:eastAsia="bg-BG"/>
        </w:rPr>
        <w:drawing>
          <wp:inline distT="0" distB="0" distL="0" distR="0">
            <wp:extent cx="4169410" cy="3193415"/>
            <wp:effectExtent l="0" t="0" r="0" b="0"/>
            <wp:docPr id="1" name="Картина 1" descr="Integrated Water Management Resource Center - American Ri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grated Water Management Resource Center - American Riv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C5A" w:rsidRPr="005D1BEB" w:rsidRDefault="00191C5A">
      <w:pPr>
        <w:pStyle w:val="a3"/>
        <w:rPr>
          <w:sz w:val="16"/>
          <w:szCs w:val="16"/>
        </w:rPr>
      </w:pPr>
    </w:p>
    <w:p w:rsidR="00797B58" w:rsidRDefault="00797B58">
      <w:pPr>
        <w:pStyle w:val="a4"/>
      </w:pPr>
      <w:r>
        <w:t>1.Формира се работна група.</w:t>
      </w:r>
      <w:r w:rsidR="008E5156">
        <w:rPr>
          <w:lang w:val="en-US"/>
        </w:rPr>
        <w:t xml:space="preserve"> </w:t>
      </w:r>
      <w:r>
        <w:t>В състава и трябва да влиза специалист по електронно обработване на данни /програмист/.</w:t>
      </w:r>
      <w:r w:rsidR="008E5156">
        <w:rPr>
          <w:lang w:val="en-US"/>
        </w:rPr>
        <w:t xml:space="preserve"> </w:t>
      </w:r>
      <w:r>
        <w:t>Добре е да е служител на ВиК,</w:t>
      </w:r>
      <w:r w:rsidR="008E5156">
        <w:rPr>
          <w:lang w:val="en-US"/>
        </w:rPr>
        <w:t xml:space="preserve"> </w:t>
      </w:r>
      <w:r>
        <w:t>но ако няма такъв може да се привлече външен специалист като консултант.</w:t>
      </w:r>
    </w:p>
    <w:p w:rsidR="00797B58" w:rsidRDefault="00797B58">
      <w:pPr>
        <w:pStyle w:val="a4"/>
      </w:pPr>
      <w:r>
        <w:t>2.Най-напред работната група трябва да изясни какви цели се преследват.</w:t>
      </w:r>
      <w:r w:rsidR="008E5156">
        <w:rPr>
          <w:lang w:val="en-US"/>
        </w:rPr>
        <w:t xml:space="preserve"> </w:t>
      </w:r>
      <w:r>
        <w:t>От множеството възможни цели трябва да се изберат тези,</w:t>
      </w:r>
      <w:r w:rsidR="008E5156">
        <w:rPr>
          <w:lang w:val="en-US"/>
        </w:rPr>
        <w:t xml:space="preserve"> </w:t>
      </w:r>
      <w:r>
        <w:t>които са най-важни и ще имат най-голям ефект за подобряване на обслужването на клиентите и задоволяване на изискванията им.</w:t>
      </w:r>
    </w:p>
    <w:p w:rsidR="00797B58" w:rsidRDefault="00797B58">
      <w:pPr>
        <w:pStyle w:val="a4"/>
      </w:pPr>
      <w:r>
        <w:t>3.Прави се анализ на състоянието в момента.</w:t>
      </w:r>
      <w:r w:rsidR="008E5156">
        <w:rPr>
          <w:lang w:val="en-US"/>
        </w:rPr>
        <w:t xml:space="preserve"> </w:t>
      </w:r>
      <w:r>
        <w:t>Какви слабости има и как да се подобрят нещата.</w:t>
      </w:r>
      <w:r w:rsidR="008E5156">
        <w:rPr>
          <w:lang w:val="en-US"/>
        </w:rPr>
        <w:t xml:space="preserve"> </w:t>
      </w:r>
      <w:r>
        <w:t>Къде е най-трудоемката работа и как да се автоматизира.</w:t>
      </w:r>
    </w:p>
    <w:p w:rsidR="00797B58" w:rsidRDefault="00797B58">
      <w:pPr>
        <w:pStyle w:val="a4"/>
      </w:pPr>
      <w:r>
        <w:t>4.Съставя се списък от контролни въпроси,</w:t>
      </w:r>
      <w:r w:rsidR="008E5156">
        <w:rPr>
          <w:lang w:val="en-US"/>
        </w:rPr>
        <w:t xml:space="preserve"> </w:t>
      </w:r>
      <w:r>
        <w:t>на които да отговорят ръководителите на отдели и звена.</w:t>
      </w:r>
    </w:p>
    <w:p w:rsidR="00797B58" w:rsidRDefault="00797B58">
      <w:pPr>
        <w:pStyle w:val="a4"/>
        <w:numPr>
          <w:ilvl w:val="0"/>
          <w:numId w:val="1"/>
        </w:numPr>
      </w:pPr>
      <w:r>
        <w:t>Големина на инфо масивите;</w:t>
      </w:r>
    </w:p>
    <w:p w:rsidR="00797B58" w:rsidRDefault="00797B58">
      <w:pPr>
        <w:pStyle w:val="a4"/>
        <w:numPr>
          <w:ilvl w:val="0"/>
          <w:numId w:val="1"/>
        </w:numPr>
      </w:pPr>
      <w:r>
        <w:t>Достъпност /кой друг може да ги ползва/?</w:t>
      </w:r>
    </w:p>
    <w:p w:rsidR="00797B58" w:rsidRDefault="00797B58">
      <w:pPr>
        <w:pStyle w:val="a4"/>
        <w:numPr>
          <w:ilvl w:val="0"/>
          <w:numId w:val="1"/>
        </w:numPr>
      </w:pPr>
      <w:r>
        <w:t>Численост на персонала;</w:t>
      </w:r>
    </w:p>
    <w:p w:rsidR="00797B58" w:rsidRDefault="00797B58">
      <w:pPr>
        <w:pStyle w:val="a4"/>
        <w:numPr>
          <w:ilvl w:val="0"/>
          <w:numId w:val="1"/>
        </w:numPr>
      </w:pPr>
      <w:r>
        <w:t>Организация на работата;</w:t>
      </w:r>
    </w:p>
    <w:p w:rsidR="00797B58" w:rsidRDefault="00797B58">
      <w:pPr>
        <w:pStyle w:val="a4"/>
        <w:numPr>
          <w:ilvl w:val="0"/>
          <w:numId w:val="1"/>
        </w:numPr>
      </w:pPr>
      <w:r>
        <w:t>Какви документи влизат и излизат от отдела;</w:t>
      </w:r>
    </w:p>
    <w:p w:rsidR="00797B58" w:rsidRDefault="00797B58">
      <w:pPr>
        <w:pStyle w:val="a4"/>
        <w:numPr>
          <w:ilvl w:val="0"/>
          <w:numId w:val="1"/>
        </w:numPr>
      </w:pPr>
      <w:r>
        <w:t>Как да се регистрират;</w:t>
      </w:r>
    </w:p>
    <w:p w:rsidR="00797B58" w:rsidRDefault="00797B58">
      <w:pPr>
        <w:pStyle w:val="a4"/>
        <w:numPr>
          <w:ilvl w:val="0"/>
          <w:numId w:val="1"/>
        </w:numPr>
      </w:pPr>
      <w:r>
        <w:t>Как да се търсят от другите отдели;</w:t>
      </w:r>
    </w:p>
    <w:p w:rsidR="00797B58" w:rsidRDefault="00797B58">
      <w:pPr>
        <w:pStyle w:val="a4"/>
        <w:numPr>
          <w:ilvl w:val="0"/>
          <w:numId w:val="1"/>
        </w:numPr>
      </w:pPr>
      <w:r>
        <w:t>Описание на съществуващата система с посочване на проблемите – дублиране на работата,</w:t>
      </w:r>
      <w:r w:rsidR="008E5156">
        <w:rPr>
          <w:lang w:val="en-US"/>
        </w:rPr>
        <w:t xml:space="preserve"> </w:t>
      </w:r>
      <w:r>
        <w:t>неспазване на сроковете,</w:t>
      </w:r>
      <w:r w:rsidR="008E5156">
        <w:rPr>
          <w:lang w:val="en-US"/>
        </w:rPr>
        <w:t xml:space="preserve"> </w:t>
      </w:r>
      <w:r>
        <w:t>претоварване на персонала,</w:t>
      </w:r>
      <w:r w:rsidR="008E5156">
        <w:rPr>
          <w:lang w:val="en-US"/>
        </w:rPr>
        <w:t xml:space="preserve"> </w:t>
      </w:r>
      <w:r>
        <w:t>отказ от услуги,</w:t>
      </w:r>
      <w:r w:rsidR="008E5156">
        <w:rPr>
          <w:lang w:val="en-US"/>
        </w:rPr>
        <w:t xml:space="preserve"> </w:t>
      </w:r>
      <w:r>
        <w:t>образуване на опашки,</w:t>
      </w:r>
      <w:r w:rsidR="008E5156">
        <w:rPr>
          <w:lang w:val="en-US"/>
        </w:rPr>
        <w:t xml:space="preserve"> </w:t>
      </w:r>
      <w:r>
        <w:t>липсващи данни за анализ и откриване на грешки и др.;</w:t>
      </w:r>
    </w:p>
    <w:p w:rsidR="00797B58" w:rsidRDefault="00797B58">
      <w:pPr>
        <w:pStyle w:val="a4"/>
        <w:numPr>
          <w:ilvl w:val="0"/>
          <w:numId w:val="1"/>
        </w:numPr>
      </w:pPr>
      <w:r>
        <w:t>Предложение за приоритетни задачи.</w:t>
      </w:r>
    </w:p>
    <w:p w:rsidR="00797B58" w:rsidRDefault="00797B58">
      <w:pPr>
        <w:pStyle w:val="a4"/>
      </w:pPr>
      <w:r>
        <w:t>5.Дефинират се задачите и се подреждат по приоритет.</w:t>
      </w:r>
      <w:r w:rsidR="008E5156">
        <w:rPr>
          <w:lang w:val="en-US"/>
        </w:rPr>
        <w:t xml:space="preserve"> </w:t>
      </w:r>
      <w:r>
        <w:t>Преценява се с какво точно ще се подобри работата след въвеждането на ИТ,</w:t>
      </w:r>
      <w:r w:rsidR="008E5156">
        <w:rPr>
          <w:lang w:val="en-US"/>
        </w:rPr>
        <w:t xml:space="preserve"> </w:t>
      </w:r>
      <w:r>
        <w:t>за колко време ще се въведе и колко ще струва.</w:t>
      </w:r>
    </w:p>
    <w:p w:rsidR="00797B58" w:rsidRDefault="00797B58">
      <w:pPr>
        <w:pStyle w:val="a4"/>
      </w:pPr>
      <w:r>
        <w:t>6.Разработва се обща концепция – цялостно решение на интегрираната система.</w:t>
      </w:r>
      <w:r w:rsidR="008E5156">
        <w:rPr>
          <w:lang w:val="en-US"/>
        </w:rPr>
        <w:t xml:space="preserve"> </w:t>
      </w:r>
      <w:r>
        <w:t>С въвеждането и се постига най-голям ефект,</w:t>
      </w:r>
      <w:r w:rsidR="008E5156">
        <w:rPr>
          <w:lang w:val="en-US"/>
        </w:rPr>
        <w:t xml:space="preserve"> </w:t>
      </w:r>
      <w:r>
        <w:t>но се изискват и най-много средства и труд.</w:t>
      </w:r>
      <w:r w:rsidR="008E5156">
        <w:rPr>
          <w:lang w:val="en-US"/>
        </w:rPr>
        <w:t xml:space="preserve"> </w:t>
      </w:r>
      <w:r>
        <w:t>Частично решение е въвеждането на ИТ в отделни дейности – острови на автоматизацията,</w:t>
      </w:r>
      <w:r w:rsidR="008E5156">
        <w:rPr>
          <w:lang w:val="en-US"/>
        </w:rPr>
        <w:t xml:space="preserve"> </w:t>
      </w:r>
      <w:r>
        <w:t xml:space="preserve">които ще се разрастват в бъдеще и ще </w:t>
      </w:r>
      <w:r w:rsidR="004E4520">
        <w:t>прераснат</w:t>
      </w:r>
      <w:r>
        <w:t xml:space="preserve"> в интегрирана система.</w:t>
      </w:r>
    </w:p>
    <w:p w:rsidR="00797B58" w:rsidRDefault="00797B58">
      <w:pPr>
        <w:pStyle w:val="a4"/>
      </w:pPr>
      <w:r>
        <w:t>В концепцията се скицират общите черти и конкретните форми на въвеждане на ИТ по обхванати дейности.</w:t>
      </w:r>
      <w:r w:rsidR="008E5156">
        <w:rPr>
          <w:lang w:val="en-US"/>
        </w:rPr>
        <w:t xml:space="preserve"> </w:t>
      </w:r>
      <w:r>
        <w:t>Може да се наложат изменения в досегашната организация на работа.</w:t>
      </w:r>
      <w:r w:rsidR="008E5156">
        <w:rPr>
          <w:lang w:val="en-US"/>
        </w:rPr>
        <w:t xml:space="preserve"> </w:t>
      </w:r>
      <w:r>
        <w:t>Необходимо е да се проучи опита на другите ВиК организации.</w:t>
      </w:r>
    </w:p>
    <w:p w:rsidR="00797B58" w:rsidRDefault="00797B58">
      <w:pPr>
        <w:pStyle w:val="a4"/>
      </w:pPr>
      <w:r>
        <w:t>7.Необходими са мерки за защита на данните и изготвяне на разчет за инвестицията и текущите разходи и как ще се възвърнат средствата.</w:t>
      </w:r>
    </w:p>
    <w:p w:rsidR="00797B58" w:rsidRDefault="00797B58">
      <w:pPr>
        <w:pStyle w:val="a4"/>
      </w:pPr>
      <w:r>
        <w:t>Какви други ползи ще се получат – ускоряване на обслужването и подобряване на неговото качество,</w:t>
      </w:r>
      <w:r w:rsidR="008E5156">
        <w:rPr>
          <w:lang w:val="en-US"/>
        </w:rPr>
        <w:t xml:space="preserve"> </w:t>
      </w:r>
      <w:r>
        <w:t>въвеждане на нови услуги и др.</w:t>
      </w:r>
    </w:p>
    <w:p w:rsidR="00797B58" w:rsidRDefault="00797B58">
      <w:pPr>
        <w:pStyle w:val="a4"/>
      </w:pPr>
    </w:p>
    <w:sectPr w:rsidR="00797B58">
      <w:pgSz w:w="11907" w:h="16840" w:code="9"/>
      <w:pgMar w:top="794" w:right="142" w:bottom="624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3B0"/>
    <w:multiLevelType w:val="hybridMultilevel"/>
    <w:tmpl w:val="E96A1616"/>
    <w:lvl w:ilvl="0" w:tplc="425664C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56"/>
    <w:rsid w:val="001208E7"/>
    <w:rsid w:val="00191C5A"/>
    <w:rsid w:val="004E4520"/>
    <w:rsid w:val="005D1BEB"/>
    <w:rsid w:val="00797B58"/>
    <w:rsid w:val="008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FDCDB6-C56C-4E31-A910-86E4DF2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  <w:style w:type="paragraph" w:styleId="a4">
    <w:name w:val="Body Text"/>
    <w:basedOn w:val="a"/>
    <w:semiHidden/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ВЪВЕЖДАНЕ НА ИИС във ВиК Русе</vt:lpstr>
      <vt:lpstr>МЕТОДИКА ЗА ВЪВЕЖДАНЕ НА ИИС във ВиК Русе</vt:lpstr>
    </vt:vector>
  </TitlesOfParts>
  <Company>tj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ВЪВЕЖДАНЕ НА ИИС във ВиК Русе</dc:title>
  <dc:subject/>
  <dc:creator>rj</dc:creator>
  <cp:keywords/>
  <dc:description/>
  <cp:lastModifiedBy>Rumen Yordanov</cp:lastModifiedBy>
  <cp:revision>3</cp:revision>
  <dcterms:created xsi:type="dcterms:W3CDTF">2026-04-15T07:59:00Z</dcterms:created>
  <dcterms:modified xsi:type="dcterms:W3CDTF">2026-04-15T08:00:00Z</dcterms:modified>
</cp:coreProperties>
</file>