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6B" w:rsidRDefault="0040716B">
      <w:pPr>
        <w:ind w:right="-284"/>
        <w:rPr>
          <w:sz w:val="28"/>
          <w:lang w:val="bg-BG"/>
        </w:rPr>
      </w:pPr>
      <w:bookmarkStart w:id="0" w:name="_GoBack"/>
      <w:bookmarkEnd w:id="0"/>
      <w:r>
        <w:rPr>
          <w:sz w:val="28"/>
          <w:lang w:val="bg-BG"/>
        </w:rPr>
        <w:t xml:space="preserve">                                        </w:t>
      </w:r>
    </w:p>
    <w:p w:rsidR="0040716B" w:rsidRDefault="0040716B">
      <w:pPr>
        <w:pStyle w:val="6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ИНСТРУКЦИЯ  ИЗДАВАНЕ НА НАРЯД </w:t>
      </w:r>
      <w:r>
        <w:rPr>
          <w:b w:val="0"/>
          <w:sz w:val="24"/>
        </w:rPr>
        <w:tab/>
        <w:t xml:space="preserve">  </w:t>
      </w:r>
    </w:p>
    <w:p w:rsidR="0040716B" w:rsidRDefault="0040716B">
      <w:pPr>
        <w:pStyle w:val="6"/>
        <w:rPr>
          <w:b w:val="0"/>
          <w:sz w:val="24"/>
        </w:rPr>
      </w:pPr>
      <w:r>
        <w:rPr>
          <w:b w:val="0"/>
          <w:sz w:val="24"/>
        </w:rPr>
        <w:t xml:space="preserve">      </w:t>
      </w:r>
    </w:p>
    <w:p w:rsidR="0040716B" w:rsidRDefault="0040716B">
      <w:pPr>
        <w:pStyle w:val="7"/>
      </w:pPr>
      <w:r>
        <w:rPr>
          <w:sz w:val="24"/>
        </w:rPr>
        <w:t xml:space="preserve">                ИЗДАВАЩ НАРЯДА  </w:t>
      </w:r>
      <w:r>
        <w:t xml:space="preserve">носи отговорност за:   </w:t>
      </w:r>
    </w:p>
    <w:p w:rsidR="0040716B" w:rsidRDefault="0040716B" w:rsidP="0040716B">
      <w:pPr>
        <w:numPr>
          <w:ilvl w:val="0"/>
          <w:numId w:val="1"/>
        </w:numPr>
        <w:tabs>
          <w:tab w:val="clear" w:pos="360"/>
          <w:tab w:val="num" w:pos="1494"/>
        </w:tabs>
        <w:ind w:left="1494" w:right="-285"/>
        <w:rPr>
          <w:b/>
          <w:sz w:val="28"/>
          <w:lang w:val="bg-BG"/>
        </w:rPr>
      </w:pPr>
      <w:r>
        <w:rPr>
          <w:sz w:val="28"/>
          <w:lang w:val="bg-BG"/>
        </w:rPr>
        <w:t>безопасно извършване на работата</w:t>
      </w:r>
    </w:p>
    <w:p w:rsidR="0040716B" w:rsidRDefault="0040716B" w:rsidP="0040716B">
      <w:pPr>
        <w:numPr>
          <w:ilvl w:val="0"/>
          <w:numId w:val="1"/>
        </w:numPr>
        <w:tabs>
          <w:tab w:val="clear" w:pos="360"/>
          <w:tab w:val="num" w:pos="1494"/>
        </w:tabs>
        <w:ind w:left="1494" w:right="-285"/>
        <w:rPr>
          <w:b/>
          <w:sz w:val="28"/>
          <w:lang w:val="bg-BG"/>
        </w:rPr>
      </w:pPr>
      <w:r>
        <w:rPr>
          <w:sz w:val="28"/>
          <w:lang w:val="bg-BG"/>
        </w:rPr>
        <w:t>нейната целесъобразност</w:t>
      </w:r>
    </w:p>
    <w:p w:rsidR="0040716B" w:rsidRDefault="0040716B" w:rsidP="0040716B">
      <w:pPr>
        <w:numPr>
          <w:ilvl w:val="0"/>
          <w:numId w:val="1"/>
        </w:numPr>
        <w:tabs>
          <w:tab w:val="clear" w:pos="360"/>
          <w:tab w:val="num" w:pos="1494"/>
        </w:tabs>
        <w:ind w:left="1494" w:right="-285"/>
        <w:rPr>
          <w:b/>
          <w:sz w:val="28"/>
          <w:lang w:val="bg-BG"/>
        </w:rPr>
      </w:pPr>
      <w:r>
        <w:rPr>
          <w:sz w:val="28"/>
          <w:lang w:val="bg-BG"/>
        </w:rPr>
        <w:t>квалификация на лицата и определя:</w:t>
      </w:r>
    </w:p>
    <w:p w:rsidR="0040716B" w:rsidRDefault="0040716B" w:rsidP="0040716B">
      <w:pPr>
        <w:numPr>
          <w:ilvl w:val="0"/>
          <w:numId w:val="2"/>
        </w:numPr>
        <w:tabs>
          <w:tab w:val="clear" w:pos="360"/>
          <w:tab w:val="num" w:pos="1494"/>
        </w:tabs>
        <w:ind w:left="1494" w:right="-285"/>
        <w:rPr>
          <w:sz w:val="28"/>
          <w:lang w:val="bg-BG"/>
        </w:rPr>
      </w:pPr>
      <w:r>
        <w:rPr>
          <w:sz w:val="28"/>
          <w:lang w:val="bg-BG"/>
        </w:rPr>
        <w:t>отговорен ръководител 49,</w:t>
      </w:r>
      <w:r w:rsidR="00F84966">
        <w:rPr>
          <w:sz w:val="28"/>
          <w:lang w:val="en-US"/>
        </w:rPr>
        <w:t xml:space="preserve"> </w:t>
      </w:r>
      <w:r>
        <w:rPr>
          <w:sz w:val="28"/>
          <w:lang w:val="bg-BG"/>
        </w:rPr>
        <w:t xml:space="preserve"> 60</w:t>
      </w:r>
    </w:p>
    <w:p w:rsidR="0040716B" w:rsidRDefault="0040716B" w:rsidP="0040716B">
      <w:pPr>
        <w:numPr>
          <w:ilvl w:val="0"/>
          <w:numId w:val="2"/>
        </w:numPr>
        <w:tabs>
          <w:tab w:val="clear" w:pos="360"/>
          <w:tab w:val="num" w:pos="1494"/>
        </w:tabs>
        <w:ind w:left="1494" w:right="-285"/>
        <w:rPr>
          <w:sz w:val="28"/>
          <w:lang w:val="bg-BG"/>
        </w:rPr>
      </w:pPr>
      <w:r>
        <w:rPr>
          <w:sz w:val="28"/>
          <w:lang w:val="bg-BG"/>
        </w:rPr>
        <w:t xml:space="preserve">изпълнител на работата </w:t>
      </w:r>
      <w:r>
        <w:rPr>
          <w:sz w:val="28"/>
          <w:lang w:val="en-US"/>
        </w:rPr>
        <w:t>(</w:t>
      </w:r>
      <w:r>
        <w:rPr>
          <w:sz w:val="28"/>
          <w:lang w:val="bg-BG"/>
        </w:rPr>
        <w:t>наблюдаващ</w:t>
      </w:r>
      <w:r>
        <w:rPr>
          <w:sz w:val="28"/>
          <w:lang w:val="en-US"/>
        </w:rPr>
        <w:t>)</w:t>
      </w:r>
      <w:r>
        <w:rPr>
          <w:sz w:val="28"/>
          <w:lang w:val="bg-BG"/>
        </w:rPr>
        <w:t xml:space="preserve"> 60</w:t>
      </w:r>
    </w:p>
    <w:p w:rsidR="0040716B" w:rsidRDefault="0040716B">
      <w:pPr>
        <w:ind w:left="1134" w:right="-285"/>
        <w:rPr>
          <w:b/>
          <w:sz w:val="28"/>
          <w:lang w:val="bg-BG"/>
        </w:rPr>
      </w:pPr>
    </w:p>
    <w:p w:rsidR="0040716B" w:rsidRDefault="0040716B">
      <w:pPr>
        <w:pStyle w:val="9"/>
        <w:rPr>
          <w:u w:val="none"/>
        </w:rPr>
      </w:pPr>
      <w:r>
        <w:rPr>
          <w:sz w:val="24"/>
          <w:u w:val="none"/>
        </w:rPr>
        <w:t xml:space="preserve">ОТГОВОРЕН РЪКОВОДИТЕЛ </w:t>
      </w:r>
      <w:r>
        <w:rPr>
          <w:u w:val="none"/>
        </w:rPr>
        <w:t>определя</w:t>
      </w:r>
    </w:p>
    <w:p w:rsidR="0040716B" w:rsidRDefault="0040716B">
      <w:pPr>
        <w:pStyle w:val="8"/>
        <w:tabs>
          <w:tab w:val="num" w:pos="1569"/>
        </w:tabs>
        <w:rPr>
          <w:b/>
        </w:rPr>
      </w:pPr>
      <w:r>
        <w:t xml:space="preserve">1. състава на бригадата 70 - 74.                                                                                 </w:t>
      </w:r>
    </w:p>
    <w:p w:rsidR="0040716B" w:rsidRDefault="0040716B">
      <w:pPr>
        <w:pStyle w:val="8"/>
        <w:tabs>
          <w:tab w:val="num" w:pos="1569"/>
        </w:tabs>
      </w:pPr>
      <w:r>
        <w:t xml:space="preserve">2. провежда инструктаж. </w:t>
      </w:r>
    </w:p>
    <w:p w:rsidR="0040716B" w:rsidRDefault="0040716B">
      <w:pPr>
        <w:ind w:right="-285"/>
        <w:rPr>
          <w:sz w:val="28"/>
          <w:lang w:val="bg-BG"/>
        </w:rPr>
      </w:pPr>
      <w:r>
        <w:rPr>
          <w:sz w:val="28"/>
          <w:lang w:val="bg-BG"/>
        </w:rPr>
        <w:t xml:space="preserve"> </w:t>
      </w:r>
    </w:p>
    <w:p w:rsidR="0040716B" w:rsidRDefault="0040716B">
      <w:pPr>
        <w:pStyle w:val="9"/>
        <w:rPr>
          <w:u w:val="none"/>
        </w:rPr>
      </w:pPr>
      <w:r>
        <w:rPr>
          <w:sz w:val="24"/>
          <w:u w:val="none"/>
        </w:rPr>
        <w:t>ИЗДАВАЩ РАЗРЕШЕНИЕ ЗА ЗАПОЧВАНЕ НА РАБОТА</w:t>
      </w:r>
    </w:p>
    <w:p w:rsidR="0040716B" w:rsidRDefault="0040716B">
      <w:pPr>
        <w:pStyle w:val="8"/>
        <w:tabs>
          <w:tab w:val="num" w:pos="1569"/>
        </w:tabs>
        <w:rPr>
          <w:b/>
        </w:rPr>
      </w:pPr>
      <w:r>
        <w:t xml:space="preserve">1. необходимо условие да има заявка                                                                                  </w:t>
      </w:r>
    </w:p>
    <w:p w:rsidR="0040716B" w:rsidRDefault="0040716B">
      <w:pPr>
        <w:pStyle w:val="8"/>
        <w:tabs>
          <w:tab w:val="num" w:pos="1569"/>
        </w:tabs>
      </w:pPr>
      <w:r>
        <w:t>2. издава се от диспечер,</w:t>
      </w:r>
      <w:r w:rsidR="00D87DFC">
        <w:rPr>
          <w:lang w:val="en-US"/>
        </w:rPr>
        <w:t xml:space="preserve"> </w:t>
      </w:r>
      <w:r>
        <w:t xml:space="preserve"> гл.</w:t>
      </w:r>
      <w:r w:rsidR="00EA46DB">
        <w:t xml:space="preserve"> </w:t>
      </w:r>
      <w:r>
        <w:t>инженер. 56</w:t>
      </w:r>
    </w:p>
    <w:p w:rsidR="0040716B" w:rsidRDefault="0040716B">
      <w:pPr>
        <w:rPr>
          <w:lang w:val="bg-BG"/>
        </w:rPr>
      </w:pPr>
    </w:p>
    <w:p w:rsidR="0040716B" w:rsidRDefault="0040716B">
      <w:pPr>
        <w:pStyle w:val="9"/>
        <w:rPr>
          <w:u w:val="none"/>
        </w:rPr>
      </w:pPr>
      <w:r>
        <w:rPr>
          <w:sz w:val="24"/>
          <w:u w:val="none"/>
        </w:rPr>
        <w:t xml:space="preserve">ДОПУСКАЩ </w:t>
      </w:r>
      <w:r>
        <w:rPr>
          <w:sz w:val="24"/>
          <w:u w:val="none"/>
          <w:lang w:val="en-US"/>
        </w:rPr>
        <w:t>(</w:t>
      </w:r>
      <w:r>
        <w:rPr>
          <w:sz w:val="24"/>
          <w:u w:val="none"/>
        </w:rPr>
        <w:t>ОБЕЗОПАСЯВАЩ</w:t>
      </w:r>
      <w:r>
        <w:rPr>
          <w:sz w:val="24"/>
          <w:u w:val="none"/>
          <w:lang w:val="en-US"/>
        </w:rPr>
        <w:t xml:space="preserve">) </w:t>
      </w:r>
      <w:r>
        <w:rPr>
          <w:u w:val="none"/>
        </w:rPr>
        <w:t>съвместяват се от 58</w:t>
      </w:r>
    </w:p>
    <w:p w:rsidR="0040716B" w:rsidRDefault="0040716B">
      <w:pPr>
        <w:pStyle w:val="8"/>
        <w:tabs>
          <w:tab w:val="num" w:pos="1569"/>
        </w:tabs>
        <w:rPr>
          <w:b/>
        </w:rPr>
      </w:pPr>
      <w:r>
        <w:t xml:space="preserve">1. допускащ </w:t>
      </w:r>
      <w:r>
        <w:rPr>
          <w:lang w:val="en-US"/>
        </w:rPr>
        <w:t>#</w:t>
      </w:r>
      <w:r>
        <w:t xml:space="preserve"> изпълнител при  дежурен персонал                                                                                  </w:t>
      </w:r>
    </w:p>
    <w:p w:rsidR="0040716B" w:rsidRDefault="0040716B">
      <w:pPr>
        <w:pStyle w:val="8"/>
        <w:tabs>
          <w:tab w:val="num" w:pos="1569"/>
        </w:tabs>
      </w:pPr>
      <w:r>
        <w:t xml:space="preserve">2. допускащ = изпълнител без  дежурен персонал </w:t>
      </w:r>
    </w:p>
    <w:p w:rsidR="0040716B" w:rsidRDefault="0040716B">
      <w:pPr>
        <w:tabs>
          <w:tab w:val="left" w:pos="3544"/>
          <w:tab w:val="center" w:pos="4153"/>
          <w:tab w:val="right" w:pos="8306"/>
        </w:tabs>
        <w:spacing w:before="360"/>
        <w:ind w:right="-285"/>
        <w:rPr>
          <w:sz w:val="28"/>
          <w:lang w:val="bg-BG"/>
        </w:rPr>
      </w:pPr>
      <w:r>
        <w:rPr>
          <w:sz w:val="28"/>
          <w:lang w:val="bg-BG"/>
        </w:rPr>
        <w:t xml:space="preserve">                                                                                                                                            </w:t>
      </w:r>
    </w:p>
    <w:sectPr w:rsidR="0040716B">
      <w:headerReference w:type="default" r:id="rId7"/>
      <w:footerReference w:type="default" r:id="rId8"/>
      <w:pgSz w:w="11906" w:h="16838" w:code="9"/>
      <w:pgMar w:top="1077" w:right="1134" w:bottom="1701" w:left="1644" w:header="0" w:footer="47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9E7" w:rsidRDefault="000279E7">
      <w:r>
        <w:separator/>
      </w:r>
    </w:p>
  </w:endnote>
  <w:endnote w:type="continuationSeparator" w:id="0">
    <w:p w:rsidR="000279E7" w:rsidRDefault="0002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16B" w:rsidRDefault="0040716B">
    <w:pPr>
      <w:pStyle w:val="a4"/>
    </w:pP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FILENAME \p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C:\My Documents\instrukcii\n1.doc</w:t>
    </w:r>
    <w:r>
      <w:rPr>
        <w:snapToGrid w:val="0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9E7" w:rsidRDefault="000279E7">
      <w:r>
        <w:separator/>
      </w:r>
    </w:p>
  </w:footnote>
  <w:footnote w:type="continuationSeparator" w:id="0">
    <w:p w:rsidR="000279E7" w:rsidRDefault="0002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16B" w:rsidRDefault="0040716B">
    <w:pPr>
      <w:pStyle w:val="a3"/>
      <w:rPr>
        <w:lang w:val="bg-BG"/>
      </w:rPr>
    </w:pPr>
    <w:r>
      <w:rPr>
        <w:snapToGrid w:val="0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179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F1C3A3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66"/>
    <w:rsid w:val="000279E7"/>
    <w:rsid w:val="003C6F7B"/>
    <w:rsid w:val="0040716B"/>
    <w:rsid w:val="008D3F05"/>
    <w:rsid w:val="008E2282"/>
    <w:rsid w:val="00D87DFC"/>
    <w:rsid w:val="00EA46DB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DCBB3E-8E63-4428-B2AC-0500CF11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paragraph" w:styleId="1">
    <w:name w:val="heading 1"/>
    <w:basedOn w:val="a"/>
    <w:next w:val="a"/>
    <w:qFormat/>
    <w:pPr>
      <w:keepNext/>
      <w:spacing w:after="240"/>
      <w:ind w:left="1134"/>
      <w:outlineLvl w:val="0"/>
    </w:pPr>
    <w:rPr>
      <w:sz w:val="28"/>
      <w:lang w:val="bg-BG"/>
    </w:rPr>
  </w:style>
  <w:style w:type="paragraph" w:styleId="2">
    <w:name w:val="heading 2"/>
    <w:basedOn w:val="a"/>
    <w:next w:val="a"/>
    <w:qFormat/>
    <w:pPr>
      <w:keepNext/>
      <w:ind w:left="1134"/>
      <w:outlineLvl w:val="1"/>
    </w:pPr>
    <w:rPr>
      <w:sz w:val="32"/>
      <w:lang w:val="bg-BG"/>
    </w:rPr>
  </w:style>
  <w:style w:type="paragraph" w:styleId="3">
    <w:name w:val="heading 3"/>
    <w:basedOn w:val="a"/>
    <w:next w:val="a"/>
    <w:qFormat/>
    <w:pPr>
      <w:keepNext/>
      <w:ind w:left="1417"/>
      <w:jc w:val="both"/>
      <w:outlineLvl w:val="2"/>
    </w:pPr>
    <w:rPr>
      <w:sz w:val="28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bg-BG"/>
    </w:rPr>
  </w:style>
  <w:style w:type="paragraph" w:styleId="5">
    <w:name w:val="heading 5"/>
    <w:basedOn w:val="a"/>
    <w:next w:val="a"/>
    <w:qFormat/>
    <w:pPr>
      <w:keepNext/>
      <w:spacing w:before="360"/>
      <w:ind w:right="-284"/>
      <w:outlineLvl w:val="4"/>
    </w:pPr>
    <w:rPr>
      <w:sz w:val="28"/>
      <w:lang w:val="bg-BG"/>
    </w:rPr>
  </w:style>
  <w:style w:type="paragraph" w:styleId="6">
    <w:name w:val="heading 6"/>
    <w:basedOn w:val="a"/>
    <w:next w:val="a"/>
    <w:qFormat/>
    <w:pPr>
      <w:keepNext/>
      <w:ind w:right="-285"/>
      <w:outlineLvl w:val="5"/>
    </w:pPr>
    <w:rPr>
      <w:b/>
      <w:sz w:val="28"/>
      <w:lang w:val="bg-BG"/>
    </w:rPr>
  </w:style>
  <w:style w:type="paragraph" w:styleId="7">
    <w:name w:val="heading 7"/>
    <w:basedOn w:val="a"/>
    <w:next w:val="a"/>
    <w:qFormat/>
    <w:pPr>
      <w:keepNext/>
      <w:ind w:right="-285"/>
      <w:outlineLvl w:val="6"/>
    </w:pPr>
    <w:rPr>
      <w:sz w:val="28"/>
      <w:lang w:val="bg-BG"/>
    </w:rPr>
  </w:style>
  <w:style w:type="paragraph" w:styleId="8">
    <w:name w:val="heading 8"/>
    <w:basedOn w:val="a"/>
    <w:next w:val="a"/>
    <w:qFormat/>
    <w:pPr>
      <w:keepNext/>
      <w:ind w:left="1134" w:right="-285"/>
      <w:outlineLvl w:val="7"/>
    </w:pPr>
    <w:rPr>
      <w:sz w:val="28"/>
      <w:lang w:val="bg-BG"/>
    </w:rPr>
  </w:style>
  <w:style w:type="paragraph" w:styleId="9">
    <w:name w:val="heading 9"/>
    <w:basedOn w:val="a"/>
    <w:next w:val="a"/>
    <w:qFormat/>
    <w:pPr>
      <w:keepNext/>
      <w:ind w:left="1134" w:right="-285"/>
      <w:outlineLvl w:val="8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издаване на наряд</vt:lpstr>
      <vt:lpstr>издаване на наряд</vt:lpstr>
    </vt:vector>
  </TitlesOfParts>
  <Company>вик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издаване на наряд</dc:title>
  <dc:subject/>
  <dc:creator>Panaiotov</dc:creator>
  <cp:keywords/>
  <cp:lastModifiedBy>Rumen Yordanov</cp:lastModifiedBy>
  <cp:revision>3</cp:revision>
  <cp:lastPrinted>2007-06-07T07:47:00Z</cp:lastPrinted>
  <dcterms:created xsi:type="dcterms:W3CDTF">2026-04-11T10:31:00Z</dcterms:created>
  <dcterms:modified xsi:type="dcterms:W3CDTF">2026-04-11T10:31:00Z</dcterms:modified>
</cp:coreProperties>
</file>