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21" w:rsidRPr="00365870" w:rsidRDefault="00034221">
      <w:pPr>
        <w:rPr>
          <w:lang w:val="bg-BG"/>
        </w:rPr>
      </w:pPr>
      <w:r w:rsidRPr="00365870">
        <w:rPr>
          <w:lang w:val="bg-BG"/>
        </w:rPr>
        <w:t xml:space="preserve">                                “ВОДОСНАБДЯВАНЕ И КАНАЛИЗАЦИЯ” ООД РУСЕ</w:t>
      </w:r>
    </w:p>
    <w:p w:rsidR="00034221" w:rsidRPr="00365870" w:rsidRDefault="00034221">
      <w:pPr>
        <w:rPr>
          <w:lang w:val="bg-BG"/>
        </w:rPr>
      </w:pPr>
    </w:p>
    <w:p w:rsidR="00034221" w:rsidRPr="00365870" w:rsidRDefault="00034221">
      <w:pPr>
        <w:rPr>
          <w:lang w:val="bg-BG"/>
        </w:rPr>
      </w:pPr>
    </w:p>
    <w:p w:rsidR="00034221" w:rsidRPr="00365870" w:rsidRDefault="00034221">
      <w:pPr>
        <w:rPr>
          <w:lang w:val="bg-BG"/>
        </w:rPr>
      </w:pPr>
    </w:p>
    <w:p w:rsidR="00034221" w:rsidRPr="00365870" w:rsidRDefault="00034221">
      <w:pPr>
        <w:rPr>
          <w:lang w:val="bg-BG"/>
        </w:rPr>
      </w:pPr>
      <w:r w:rsidRPr="00365870">
        <w:rPr>
          <w:lang w:val="bg-BG"/>
        </w:rPr>
        <w:t xml:space="preserve">                                                                                                                   УТВЪРЖДАВАМ:...........................</w:t>
      </w:r>
    </w:p>
    <w:p w:rsidR="00034221" w:rsidRPr="00365870" w:rsidRDefault="00034221">
      <w:pPr>
        <w:rPr>
          <w:lang w:val="bg-BG"/>
        </w:rPr>
      </w:pPr>
      <w:r w:rsidRPr="00365870">
        <w:rPr>
          <w:lang w:val="bg-BG"/>
        </w:rPr>
        <w:t xml:space="preserve">                                                                                                                          УПРАВИТЕЛ </w:t>
      </w:r>
    </w:p>
    <w:p w:rsidR="00034221" w:rsidRPr="00365870" w:rsidRDefault="00034221">
      <w:pPr>
        <w:rPr>
          <w:lang w:val="bg-BG"/>
        </w:rPr>
      </w:pPr>
    </w:p>
    <w:p w:rsidR="00034221" w:rsidRPr="00365870" w:rsidRDefault="00034221">
      <w:pPr>
        <w:pStyle w:val="a6"/>
      </w:pPr>
      <w:r w:rsidRPr="00365870">
        <w:t xml:space="preserve"> УЧЕБНА ПРОГРАМА ЗА ОБУЧЕНИЕ НА ПЕРСОНАЛА ЗА БЕЗОПАСНОСТ   </w:t>
      </w:r>
    </w:p>
    <w:p w:rsidR="00034221" w:rsidRPr="00365870" w:rsidRDefault="00034221">
      <w:pPr>
        <w:pStyle w:val="a6"/>
      </w:pPr>
      <w:r w:rsidRPr="00365870">
        <w:t xml:space="preserve">                        ПРИ РАБОТА  В ЕЛЕКТРИЧЕСКИТЕ УРЕДБИ</w:t>
      </w:r>
    </w:p>
    <w:p w:rsidR="00034221" w:rsidRPr="00365870" w:rsidRDefault="00034221">
      <w:pPr>
        <w:rPr>
          <w:lang w:val="bg-BG"/>
        </w:rPr>
      </w:pPr>
    </w:p>
    <w:p w:rsidR="00034221" w:rsidRPr="00365870" w:rsidRDefault="00034221">
      <w:pPr>
        <w:rPr>
          <w:lang w:val="bg-BG"/>
        </w:rPr>
      </w:pPr>
    </w:p>
    <w:p w:rsidR="00034221" w:rsidRPr="00365870" w:rsidRDefault="00034221">
      <w:pPr>
        <w:rPr>
          <w:b/>
          <w:sz w:val="24"/>
          <w:u w:val="single"/>
          <w:lang w:val="bg-BG"/>
        </w:rPr>
      </w:pPr>
      <w:r w:rsidRPr="00365870">
        <w:rPr>
          <w:b/>
          <w:sz w:val="24"/>
          <w:u w:val="single"/>
          <w:lang w:val="bg-BG"/>
        </w:rPr>
        <w:t>ТЕМА № 1 – ОРГАНИЗАЦИЯ ЗА БЕЗОПАСНА РАБОТА.</w:t>
      </w:r>
    </w:p>
    <w:p w:rsidR="00034221" w:rsidRPr="00365870" w:rsidRDefault="00034221">
      <w:pPr>
        <w:numPr>
          <w:ilvl w:val="1"/>
          <w:numId w:val="9"/>
        </w:numPr>
        <w:rPr>
          <w:lang w:val="bg-BG"/>
        </w:rPr>
      </w:pPr>
      <w:r w:rsidRPr="00365870">
        <w:rPr>
          <w:sz w:val="24"/>
          <w:lang w:val="bg-BG"/>
        </w:rPr>
        <w:t>Изисквания за квалификация на персонала за безопасност при работа.</w:t>
      </w:r>
    </w:p>
    <w:p w:rsidR="00034221" w:rsidRPr="00365870" w:rsidRDefault="00034221">
      <w:pPr>
        <w:numPr>
          <w:ilvl w:val="1"/>
          <w:numId w:val="9"/>
        </w:numPr>
        <w:rPr>
          <w:lang w:val="bg-BG"/>
        </w:rPr>
      </w:pPr>
      <w:r w:rsidRPr="00365870">
        <w:rPr>
          <w:sz w:val="24"/>
          <w:lang w:val="bg-BG"/>
        </w:rPr>
        <w:t>Обучение на персонала и проверка на знанията за безопасност при работа.</w:t>
      </w:r>
    </w:p>
    <w:p w:rsidR="00034221" w:rsidRPr="00365870" w:rsidRDefault="00034221">
      <w:pPr>
        <w:numPr>
          <w:ilvl w:val="1"/>
          <w:numId w:val="9"/>
        </w:numPr>
        <w:rPr>
          <w:lang w:val="bg-BG"/>
        </w:rPr>
      </w:pPr>
      <w:r w:rsidRPr="00365870">
        <w:rPr>
          <w:sz w:val="24"/>
          <w:lang w:val="bg-BG"/>
        </w:rPr>
        <w:t xml:space="preserve">Обучение и инструктажи по здравословни и безопасносни условия на труд, </w:t>
      </w:r>
    </w:p>
    <w:p w:rsidR="00034221" w:rsidRPr="00365870" w:rsidRDefault="00034221">
      <w:pPr>
        <w:rPr>
          <w:lang w:val="bg-BG"/>
        </w:rPr>
      </w:pPr>
      <w:r w:rsidRPr="00365870">
        <w:rPr>
          <w:sz w:val="24"/>
          <w:lang w:val="bg-BG"/>
        </w:rPr>
        <w:t>пожарна и аварийна безопасност.</w:t>
      </w:r>
    </w:p>
    <w:p w:rsidR="00034221" w:rsidRPr="00365870" w:rsidRDefault="00034221">
      <w:pPr>
        <w:numPr>
          <w:ilvl w:val="1"/>
          <w:numId w:val="9"/>
        </w:numPr>
        <w:rPr>
          <w:lang w:val="bg-BG"/>
        </w:rPr>
      </w:pPr>
      <w:r w:rsidRPr="00365870">
        <w:rPr>
          <w:sz w:val="24"/>
          <w:lang w:val="bg-BG"/>
        </w:rPr>
        <w:t>Изисквания към работещите за осигуряване на безопасност при работа.</w:t>
      </w:r>
    </w:p>
    <w:p w:rsidR="00034221" w:rsidRPr="00365870" w:rsidRDefault="00034221">
      <w:pPr>
        <w:numPr>
          <w:ilvl w:val="1"/>
          <w:numId w:val="9"/>
        </w:numPr>
        <w:rPr>
          <w:sz w:val="24"/>
          <w:lang w:val="bg-BG"/>
        </w:rPr>
      </w:pPr>
      <w:r w:rsidRPr="00365870">
        <w:rPr>
          <w:sz w:val="24"/>
          <w:lang w:val="bg-BG"/>
        </w:rPr>
        <w:t xml:space="preserve">Взаимоотношения между собственици на уредби, разположени на обща територия. </w:t>
      </w:r>
    </w:p>
    <w:p w:rsidR="00034221" w:rsidRPr="00365870" w:rsidRDefault="00034221">
      <w:pPr>
        <w:rPr>
          <w:sz w:val="24"/>
          <w:lang w:val="bg-BG"/>
        </w:rPr>
      </w:pPr>
      <w:r w:rsidRPr="00365870">
        <w:rPr>
          <w:sz w:val="24"/>
          <w:lang w:val="bg-BG"/>
        </w:rPr>
        <w:t>Извършване на работи от външни фирми.</w:t>
      </w:r>
    </w:p>
    <w:p w:rsidR="00034221" w:rsidRPr="00365870" w:rsidRDefault="00034221">
      <w:pPr>
        <w:rPr>
          <w:lang w:val="bg-BG"/>
        </w:rPr>
      </w:pPr>
    </w:p>
    <w:p w:rsidR="00034221" w:rsidRPr="00365870" w:rsidRDefault="00034221">
      <w:pPr>
        <w:rPr>
          <w:b/>
          <w:sz w:val="24"/>
          <w:u w:val="single"/>
          <w:lang w:val="bg-BG"/>
        </w:rPr>
      </w:pPr>
      <w:r w:rsidRPr="00365870">
        <w:rPr>
          <w:b/>
          <w:sz w:val="24"/>
          <w:u w:val="single"/>
          <w:lang w:val="bg-BG"/>
        </w:rPr>
        <w:t>ТЕМА № 2 - ЕЛЕКТРОТРАВМАТИЗЪМ.</w:t>
      </w:r>
    </w:p>
    <w:p w:rsidR="00034221" w:rsidRPr="00365870" w:rsidRDefault="00034221">
      <w:pPr>
        <w:numPr>
          <w:ilvl w:val="1"/>
          <w:numId w:val="13"/>
        </w:numPr>
        <w:rPr>
          <w:lang w:val="bg-BG"/>
        </w:rPr>
      </w:pPr>
      <w:r w:rsidRPr="00365870">
        <w:rPr>
          <w:sz w:val="24"/>
          <w:lang w:val="bg-BG"/>
        </w:rPr>
        <w:t>Въздействие на електрическия ток върху човека. Фактори:</w:t>
      </w:r>
    </w:p>
    <w:p w:rsidR="00034221" w:rsidRPr="00365870" w:rsidRDefault="00034221">
      <w:pPr>
        <w:numPr>
          <w:ilvl w:val="0"/>
          <w:numId w:val="2"/>
        </w:numPr>
        <w:rPr>
          <w:sz w:val="24"/>
          <w:lang w:val="bg-BG"/>
        </w:rPr>
      </w:pPr>
      <w:r w:rsidRPr="00365870">
        <w:rPr>
          <w:sz w:val="24"/>
          <w:lang w:val="bg-BG"/>
        </w:rPr>
        <w:t>допирни и крачни напрежения; допустими стойности.</w:t>
      </w:r>
    </w:p>
    <w:p w:rsidR="00034221" w:rsidRPr="00365870" w:rsidRDefault="00034221">
      <w:pPr>
        <w:numPr>
          <w:ilvl w:val="0"/>
          <w:numId w:val="2"/>
        </w:numPr>
        <w:rPr>
          <w:sz w:val="24"/>
          <w:lang w:val="bg-BG"/>
        </w:rPr>
      </w:pPr>
      <w:r w:rsidRPr="00365870">
        <w:rPr>
          <w:sz w:val="24"/>
          <w:lang w:val="bg-BG"/>
        </w:rPr>
        <w:t>интензитет и време на въздействие на електрическия ток.</w:t>
      </w:r>
    </w:p>
    <w:p w:rsidR="00034221" w:rsidRPr="00365870" w:rsidRDefault="00034221">
      <w:pPr>
        <w:numPr>
          <w:ilvl w:val="0"/>
          <w:numId w:val="2"/>
        </w:numPr>
        <w:rPr>
          <w:sz w:val="24"/>
          <w:lang w:val="bg-BG"/>
        </w:rPr>
      </w:pPr>
      <w:r w:rsidRPr="00365870">
        <w:rPr>
          <w:sz w:val="24"/>
          <w:lang w:val="bg-BG"/>
        </w:rPr>
        <w:t>електрическо съпротивление на човешкото тяло; път на тока през тялото на човека.</w:t>
      </w:r>
    </w:p>
    <w:p w:rsidR="00034221" w:rsidRPr="00365870" w:rsidRDefault="00034221">
      <w:pPr>
        <w:numPr>
          <w:ilvl w:val="0"/>
          <w:numId w:val="2"/>
        </w:numPr>
        <w:rPr>
          <w:sz w:val="24"/>
          <w:lang w:val="bg-BG"/>
        </w:rPr>
      </w:pPr>
      <w:r w:rsidRPr="00365870">
        <w:rPr>
          <w:sz w:val="24"/>
          <w:lang w:val="bg-BG"/>
        </w:rPr>
        <w:t>вид и честота на тока преминал през човека.</w:t>
      </w:r>
    </w:p>
    <w:p w:rsidR="00034221" w:rsidRPr="00365870" w:rsidRDefault="00034221">
      <w:pPr>
        <w:numPr>
          <w:ilvl w:val="1"/>
          <w:numId w:val="13"/>
        </w:numPr>
        <w:rPr>
          <w:sz w:val="24"/>
          <w:lang w:val="bg-BG"/>
        </w:rPr>
      </w:pPr>
      <w:r w:rsidRPr="00365870">
        <w:rPr>
          <w:sz w:val="24"/>
          <w:lang w:val="bg-BG"/>
        </w:rPr>
        <w:t xml:space="preserve">Разглеждане на характерни </w:t>
      </w:r>
      <w:r w:rsidR="00365870" w:rsidRPr="00365870">
        <w:rPr>
          <w:sz w:val="24"/>
          <w:lang w:val="bg-BG"/>
        </w:rPr>
        <w:t>електро злополуки</w:t>
      </w:r>
      <w:r w:rsidRPr="00365870">
        <w:rPr>
          <w:sz w:val="24"/>
          <w:lang w:val="bg-BG"/>
        </w:rPr>
        <w:t xml:space="preserve"> и причините за тях. Долекарска </w:t>
      </w:r>
    </w:p>
    <w:p w:rsidR="00034221" w:rsidRPr="00365870" w:rsidRDefault="00034221">
      <w:pPr>
        <w:rPr>
          <w:sz w:val="24"/>
          <w:lang w:val="bg-BG"/>
        </w:rPr>
      </w:pPr>
      <w:r w:rsidRPr="00365870">
        <w:rPr>
          <w:sz w:val="24"/>
          <w:lang w:val="bg-BG"/>
        </w:rPr>
        <w:t>помощ при въздействие на електрически ток върху човека.</w:t>
      </w:r>
    </w:p>
    <w:p w:rsidR="00034221" w:rsidRPr="00365870" w:rsidRDefault="00034221">
      <w:pPr>
        <w:numPr>
          <w:ilvl w:val="1"/>
          <w:numId w:val="13"/>
        </w:numPr>
        <w:rPr>
          <w:sz w:val="24"/>
          <w:lang w:val="bg-BG"/>
        </w:rPr>
      </w:pPr>
      <w:r w:rsidRPr="00365870">
        <w:rPr>
          <w:sz w:val="24"/>
          <w:lang w:val="bg-BG"/>
        </w:rPr>
        <w:t>Практически упражнения на обучаваните.</w:t>
      </w:r>
    </w:p>
    <w:p w:rsidR="00034221" w:rsidRPr="00365870" w:rsidRDefault="00034221">
      <w:pPr>
        <w:rPr>
          <w:sz w:val="24"/>
          <w:lang w:val="bg-BG"/>
        </w:rPr>
      </w:pPr>
    </w:p>
    <w:p w:rsidR="00034221" w:rsidRPr="00365870" w:rsidRDefault="00034221">
      <w:pPr>
        <w:rPr>
          <w:b/>
          <w:sz w:val="24"/>
          <w:u w:val="single"/>
          <w:lang w:val="bg-BG"/>
        </w:rPr>
      </w:pPr>
      <w:r w:rsidRPr="00365870">
        <w:rPr>
          <w:b/>
          <w:sz w:val="24"/>
          <w:u w:val="single"/>
          <w:lang w:val="bg-BG"/>
        </w:rPr>
        <w:t>ТЕМА № 3 – ЕЛЕКТРОБЕЗОПАСНОСТ.</w:t>
      </w:r>
    </w:p>
    <w:p w:rsidR="00034221" w:rsidRPr="00365870" w:rsidRDefault="00034221">
      <w:pPr>
        <w:numPr>
          <w:ilvl w:val="1"/>
          <w:numId w:val="14"/>
        </w:numPr>
        <w:rPr>
          <w:sz w:val="24"/>
          <w:lang w:val="bg-BG"/>
        </w:rPr>
      </w:pPr>
      <w:r w:rsidRPr="00365870">
        <w:rPr>
          <w:sz w:val="24"/>
          <w:lang w:val="bg-BG"/>
        </w:rPr>
        <w:t>Заземяване и защита срещу поражения от електрическия ток .</w:t>
      </w:r>
    </w:p>
    <w:p w:rsidR="00034221" w:rsidRPr="00365870" w:rsidRDefault="00034221">
      <w:pPr>
        <w:numPr>
          <w:ilvl w:val="0"/>
          <w:numId w:val="10"/>
        </w:numPr>
        <w:rPr>
          <w:sz w:val="24"/>
          <w:lang w:val="bg-BG"/>
        </w:rPr>
      </w:pPr>
      <w:r w:rsidRPr="00365870">
        <w:rPr>
          <w:sz w:val="24"/>
          <w:lang w:val="bg-BG"/>
        </w:rPr>
        <w:t xml:space="preserve">термини и определения; класове на защита; начин на заземяване на неутралата и </w:t>
      </w:r>
    </w:p>
    <w:p w:rsidR="00034221" w:rsidRPr="00365870" w:rsidRDefault="00034221">
      <w:pPr>
        <w:rPr>
          <w:sz w:val="24"/>
          <w:lang w:val="bg-BG"/>
        </w:rPr>
      </w:pPr>
      <w:r w:rsidRPr="00365870">
        <w:rPr>
          <w:sz w:val="24"/>
          <w:lang w:val="bg-BG"/>
        </w:rPr>
        <w:t>защитните проводници.</w:t>
      </w:r>
    </w:p>
    <w:p w:rsidR="00034221" w:rsidRPr="00365870" w:rsidRDefault="00034221">
      <w:pPr>
        <w:numPr>
          <w:ilvl w:val="0"/>
          <w:numId w:val="10"/>
        </w:numPr>
        <w:rPr>
          <w:sz w:val="24"/>
          <w:lang w:val="bg-BG"/>
        </w:rPr>
      </w:pPr>
      <w:r w:rsidRPr="00365870">
        <w:rPr>
          <w:sz w:val="24"/>
          <w:lang w:val="bg-BG"/>
        </w:rPr>
        <w:t xml:space="preserve">заземителни инсталации; допустими стойности на преходните съпротивления на </w:t>
      </w:r>
    </w:p>
    <w:p w:rsidR="00034221" w:rsidRPr="00365870" w:rsidRDefault="00034221">
      <w:pPr>
        <w:rPr>
          <w:sz w:val="24"/>
          <w:lang w:val="bg-BG"/>
        </w:rPr>
      </w:pPr>
      <w:r w:rsidRPr="00365870">
        <w:rPr>
          <w:sz w:val="24"/>
          <w:lang w:val="bg-BG"/>
        </w:rPr>
        <w:t xml:space="preserve">заземителите при защитно заземяване на електрически мрежи с различно напрежение. </w:t>
      </w:r>
    </w:p>
    <w:p w:rsidR="00034221" w:rsidRPr="00365870" w:rsidRDefault="00034221">
      <w:pPr>
        <w:rPr>
          <w:lang w:val="bg-BG"/>
        </w:rPr>
      </w:pPr>
      <w:r w:rsidRPr="00365870">
        <w:rPr>
          <w:sz w:val="24"/>
          <w:lang w:val="bg-BG"/>
        </w:rPr>
        <w:t>3.2 Общи изисквания за прилагане на защита срещу поражения от електрически ток .</w:t>
      </w:r>
    </w:p>
    <w:p w:rsidR="00034221" w:rsidRPr="00365870" w:rsidRDefault="00034221">
      <w:pPr>
        <w:numPr>
          <w:ilvl w:val="0"/>
          <w:numId w:val="2"/>
        </w:numPr>
        <w:rPr>
          <w:sz w:val="24"/>
          <w:lang w:val="bg-BG"/>
        </w:rPr>
      </w:pPr>
      <w:r w:rsidRPr="00365870">
        <w:rPr>
          <w:sz w:val="24"/>
          <w:lang w:val="bg-BG"/>
        </w:rPr>
        <w:t xml:space="preserve">мерки за защита срещу </w:t>
      </w:r>
      <w:r w:rsidR="00365870">
        <w:rPr>
          <w:sz w:val="24"/>
          <w:lang w:val="bg-BG"/>
        </w:rPr>
        <w:t>директен</w:t>
      </w:r>
      <w:r w:rsidRPr="00365870">
        <w:rPr>
          <w:sz w:val="24"/>
          <w:lang w:val="bg-BG"/>
        </w:rPr>
        <w:t xml:space="preserve"> допир.</w:t>
      </w:r>
    </w:p>
    <w:p w:rsidR="00034221" w:rsidRPr="00365870" w:rsidRDefault="00365870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мерки за защита срещу индиректен</w:t>
      </w:r>
      <w:r w:rsidR="00034221" w:rsidRPr="00365870">
        <w:rPr>
          <w:sz w:val="24"/>
          <w:lang w:val="bg-BG"/>
        </w:rPr>
        <w:t xml:space="preserve"> допир.</w:t>
      </w:r>
    </w:p>
    <w:p w:rsidR="00034221" w:rsidRPr="00365870" w:rsidRDefault="00034221">
      <w:pPr>
        <w:rPr>
          <w:sz w:val="24"/>
          <w:lang w:val="bg-BG"/>
        </w:rPr>
      </w:pPr>
    </w:p>
    <w:p w:rsidR="00034221" w:rsidRPr="00365870" w:rsidRDefault="00034221">
      <w:pPr>
        <w:rPr>
          <w:b/>
          <w:sz w:val="24"/>
          <w:u w:val="single"/>
          <w:lang w:val="bg-BG"/>
        </w:rPr>
      </w:pPr>
      <w:r w:rsidRPr="00365870">
        <w:rPr>
          <w:b/>
          <w:sz w:val="24"/>
          <w:u w:val="single"/>
          <w:lang w:val="bg-BG"/>
        </w:rPr>
        <w:t>ТЕМА № 4 – ОРГАНИЗАЦИОННИ МЕРОПРИЯТИЯ ОСИГУРЯВАЩИ БЕЗОПАСНОСТТА ПРИ РАБОТАТА.</w:t>
      </w:r>
    </w:p>
    <w:p w:rsidR="00034221" w:rsidRPr="00365870" w:rsidRDefault="00034221">
      <w:pPr>
        <w:numPr>
          <w:ilvl w:val="1"/>
          <w:numId w:val="15"/>
        </w:numPr>
        <w:rPr>
          <w:sz w:val="24"/>
          <w:lang w:val="bg-BG"/>
        </w:rPr>
      </w:pPr>
      <w:r w:rsidRPr="00365870">
        <w:rPr>
          <w:sz w:val="24"/>
          <w:lang w:val="bg-BG"/>
        </w:rPr>
        <w:t>Общи положения. Права и задължения на лицата отговорни за безопасността.</w:t>
      </w:r>
    </w:p>
    <w:p w:rsidR="00034221" w:rsidRPr="00365870" w:rsidRDefault="00034221">
      <w:pPr>
        <w:numPr>
          <w:ilvl w:val="1"/>
          <w:numId w:val="15"/>
        </w:numPr>
        <w:rPr>
          <w:sz w:val="24"/>
          <w:lang w:val="bg-BG"/>
        </w:rPr>
      </w:pPr>
      <w:r w:rsidRPr="00365870">
        <w:rPr>
          <w:sz w:val="24"/>
          <w:lang w:val="bg-BG"/>
        </w:rPr>
        <w:t xml:space="preserve">Организационни мерки, осигуряващи </w:t>
      </w:r>
      <w:r w:rsidR="00365870" w:rsidRPr="00365870">
        <w:rPr>
          <w:sz w:val="24"/>
          <w:lang w:val="bg-BG"/>
        </w:rPr>
        <w:t>безопасността</w:t>
      </w:r>
      <w:r w:rsidRPr="00365870">
        <w:rPr>
          <w:sz w:val="24"/>
          <w:lang w:val="bg-BG"/>
        </w:rPr>
        <w:t xml:space="preserve"> при работа. </w:t>
      </w:r>
    </w:p>
    <w:p w:rsidR="00034221" w:rsidRPr="00365870" w:rsidRDefault="00034221">
      <w:pPr>
        <w:numPr>
          <w:ilvl w:val="0"/>
          <w:numId w:val="17"/>
        </w:numPr>
        <w:rPr>
          <w:sz w:val="24"/>
          <w:lang w:val="bg-BG"/>
        </w:rPr>
      </w:pPr>
      <w:r w:rsidRPr="00365870">
        <w:rPr>
          <w:sz w:val="24"/>
          <w:lang w:val="bg-BG"/>
        </w:rPr>
        <w:t>Работа с наряд или работа с нареждане.</w:t>
      </w:r>
    </w:p>
    <w:p w:rsidR="00034221" w:rsidRPr="00365870" w:rsidRDefault="00034221">
      <w:pPr>
        <w:numPr>
          <w:ilvl w:val="0"/>
          <w:numId w:val="17"/>
        </w:numPr>
        <w:rPr>
          <w:sz w:val="24"/>
          <w:lang w:val="bg-BG"/>
        </w:rPr>
      </w:pPr>
      <w:r w:rsidRPr="00365870">
        <w:rPr>
          <w:sz w:val="24"/>
          <w:lang w:val="bg-BG"/>
        </w:rPr>
        <w:t>Подготовка на работното място и допускане до работа.</w:t>
      </w:r>
    </w:p>
    <w:p w:rsidR="00034221" w:rsidRPr="00365870" w:rsidRDefault="00034221">
      <w:pPr>
        <w:numPr>
          <w:ilvl w:val="0"/>
          <w:numId w:val="17"/>
        </w:numPr>
        <w:rPr>
          <w:sz w:val="24"/>
          <w:lang w:val="bg-BG"/>
        </w:rPr>
      </w:pPr>
      <w:r w:rsidRPr="00365870">
        <w:rPr>
          <w:sz w:val="24"/>
          <w:lang w:val="bg-BG"/>
        </w:rPr>
        <w:t>Контрол по време на работа. Прекъсване на работата. Преместване на друго работно място.</w:t>
      </w:r>
    </w:p>
    <w:p w:rsidR="00034221" w:rsidRPr="00365870" w:rsidRDefault="00034221">
      <w:pPr>
        <w:numPr>
          <w:ilvl w:val="0"/>
          <w:numId w:val="10"/>
        </w:numPr>
        <w:rPr>
          <w:sz w:val="24"/>
          <w:lang w:val="bg-BG"/>
        </w:rPr>
      </w:pPr>
      <w:r w:rsidRPr="00365870">
        <w:rPr>
          <w:sz w:val="24"/>
          <w:lang w:val="bg-BG"/>
        </w:rPr>
        <w:t>Завършване на работата. Закриване на наряда. Пробно включване на електрическата уредба .</w:t>
      </w:r>
    </w:p>
    <w:p w:rsidR="00034221" w:rsidRPr="00365870" w:rsidRDefault="00034221">
      <w:pPr>
        <w:rPr>
          <w:sz w:val="24"/>
          <w:lang w:val="bg-BG"/>
        </w:rPr>
      </w:pPr>
      <w:r w:rsidRPr="00365870">
        <w:rPr>
          <w:sz w:val="24"/>
          <w:lang w:val="bg-BG"/>
        </w:rPr>
        <w:t xml:space="preserve">4.3 Технически мерки, осигуряващи безопасността при работа. </w:t>
      </w:r>
    </w:p>
    <w:p w:rsidR="00034221" w:rsidRPr="00365870" w:rsidRDefault="00034221">
      <w:pPr>
        <w:numPr>
          <w:ilvl w:val="0"/>
          <w:numId w:val="10"/>
        </w:numPr>
        <w:rPr>
          <w:sz w:val="24"/>
          <w:lang w:val="bg-BG"/>
        </w:rPr>
      </w:pPr>
      <w:r w:rsidRPr="00365870">
        <w:rPr>
          <w:sz w:val="24"/>
          <w:lang w:val="bg-BG"/>
        </w:rPr>
        <w:t>Изключване на напрежението.</w:t>
      </w:r>
    </w:p>
    <w:p w:rsidR="00034221" w:rsidRPr="00365870" w:rsidRDefault="00034221">
      <w:pPr>
        <w:numPr>
          <w:ilvl w:val="0"/>
          <w:numId w:val="10"/>
        </w:numPr>
        <w:rPr>
          <w:sz w:val="24"/>
          <w:lang w:val="bg-BG"/>
        </w:rPr>
      </w:pPr>
      <w:r w:rsidRPr="00365870">
        <w:rPr>
          <w:sz w:val="24"/>
          <w:lang w:val="bg-BG"/>
        </w:rPr>
        <w:t>Поставяне на знаци, табели и ограждения.</w:t>
      </w:r>
    </w:p>
    <w:p w:rsidR="00034221" w:rsidRPr="00365870" w:rsidRDefault="00034221">
      <w:pPr>
        <w:numPr>
          <w:ilvl w:val="0"/>
          <w:numId w:val="10"/>
        </w:numPr>
        <w:rPr>
          <w:sz w:val="24"/>
          <w:lang w:val="bg-BG"/>
        </w:rPr>
      </w:pPr>
      <w:r w:rsidRPr="00365870">
        <w:rPr>
          <w:sz w:val="24"/>
          <w:lang w:val="bg-BG"/>
        </w:rPr>
        <w:t>Проверка за отсъствие на напрежение.</w:t>
      </w:r>
    </w:p>
    <w:p w:rsidR="00034221" w:rsidRPr="00365870" w:rsidRDefault="00034221">
      <w:pPr>
        <w:numPr>
          <w:ilvl w:val="0"/>
          <w:numId w:val="10"/>
        </w:numPr>
        <w:rPr>
          <w:sz w:val="24"/>
          <w:lang w:val="bg-BG"/>
        </w:rPr>
      </w:pPr>
      <w:r w:rsidRPr="00365870">
        <w:rPr>
          <w:sz w:val="24"/>
          <w:lang w:val="bg-BG"/>
        </w:rPr>
        <w:t>Поставяне и сваляне на преносими заземители.</w:t>
      </w:r>
    </w:p>
    <w:p w:rsidR="00034221" w:rsidRPr="00365870" w:rsidRDefault="00034221">
      <w:pPr>
        <w:rPr>
          <w:sz w:val="24"/>
          <w:lang w:val="bg-BG"/>
        </w:rPr>
      </w:pPr>
    </w:p>
    <w:p w:rsidR="00034221" w:rsidRPr="00365870" w:rsidRDefault="00034221">
      <w:pPr>
        <w:rPr>
          <w:sz w:val="24"/>
          <w:lang w:val="bg-BG"/>
        </w:rPr>
      </w:pPr>
    </w:p>
    <w:p w:rsidR="00034221" w:rsidRPr="00365870" w:rsidRDefault="00034221">
      <w:pPr>
        <w:rPr>
          <w:sz w:val="24"/>
          <w:lang w:val="bg-BG"/>
        </w:rPr>
      </w:pPr>
    </w:p>
    <w:p w:rsidR="00034221" w:rsidRPr="00365870" w:rsidRDefault="00034221">
      <w:pPr>
        <w:rPr>
          <w:sz w:val="24"/>
          <w:lang w:val="bg-BG"/>
        </w:rPr>
      </w:pPr>
    </w:p>
    <w:p w:rsidR="00034221" w:rsidRPr="00365870" w:rsidRDefault="00034221">
      <w:pPr>
        <w:rPr>
          <w:b/>
          <w:sz w:val="24"/>
          <w:u w:val="single"/>
          <w:lang w:val="bg-BG"/>
        </w:rPr>
      </w:pPr>
      <w:r w:rsidRPr="00365870">
        <w:rPr>
          <w:b/>
          <w:sz w:val="24"/>
          <w:u w:val="single"/>
          <w:lang w:val="bg-BG"/>
        </w:rPr>
        <w:t>ТЕМА № 5 – ОРГАНИЗАЦИЯ НА ОПЕРАТИВНО ОБСЛУЖВАНЕ НА ЕУ.</w:t>
      </w:r>
    </w:p>
    <w:p w:rsidR="00034221" w:rsidRPr="00365870" w:rsidRDefault="00034221">
      <w:pPr>
        <w:numPr>
          <w:ilvl w:val="1"/>
          <w:numId w:val="18"/>
        </w:numPr>
        <w:rPr>
          <w:sz w:val="24"/>
          <w:lang w:val="bg-BG"/>
        </w:rPr>
      </w:pPr>
      <w:r w:rsidRPr="00365870">
        <w:rPr>
          <w:sz w:val="24"/>
          <w:lang w:val="bg-BG"/>
        </w:rPr>
        <w:t>Оперативно обслужване. Извършване на обходи и прегледи.</w:t>
      </w:r>
    </w:p>
    <w:p w:rsidR="00034221" w:rsidRPr="00365870" w:rsidRDefault="00034221">
      <w:pPr>
        <w:numPr>
          <w:ilvl w:val="1"/>
          <w:numId w:val="18"/>
        </w:numPr>
        <w:rPr>
          <w:sz w:val="24"/>
          <w:lang w:val="bg-BG"/>
        </w:rPr>
      </w:pPr>
      <w:r w:rsidRPr="00365870">
        <w:rPr>
          <w:sz w:val="24"/>
          <w:lang w:val="bg-BG"/>
        </w:rPr>
        <w:t>Извър</w:t>
      </w:r>
      <w:r w:rsidR="00365870">
        <w:rPr>
          <w:sz w:val="24"/>
          <w:lang w:val="bg-BG"/>
        </w:rPr>
        <w:t>шване на оперативни превключвания</w:t>
      </w:r>
      <w:r w:rsidRPr="00365870">
        <w:rPr>
          <w:sz w:val="24"/>
          <w:lang w:val="bg-BG"/>
        </w:rPr>
        <w:t xml:space="preserve">. Предотвратяване, ограничаване  и </w:t>
      </w:r>
    </w:p>
    <w:p w:rsidR="00034221" w:rsidRPr="00365870" w:rsidRDefault="00034221">
      <w:pPr>
        <w:rPr>
          <w:sz w:val="24"/>
          <w:lang w:val="bg-BG"/>
        </w:rPr>
      </w:pPr>
      <w:r w:rsidRPr="00365870">
        <w:rPr>
          <w:sz w:val="24"/>
          <w:lang w:val="bg-BG"/>
        </w:rPr>
        <w:t xml:space="preserve">ликвидиране на аварии. </w:t>
      </w:r>
    </w:p>
    <w:p w:rsidR="00034221" w:rsidRPr="00365870" w:rsidRDefault="00034221">
      <w:pPr>
        <w:numPr>
          <w:ilvl w:val="1"/>
          <w:numId w:val="18"/>
        </w:numPr>
        <w:rPr>
          <w:sz w:val="24"/>
          <w:lang w:val="bg-BG"/>
        </w:rPr>
      </w:pPr>
      <w:r w:rsidRPr="00365870">
        <w:rPr>
          <w:sz w:val="24"/>
          <w:lang w:val="bg-BG"/>
        </w:rPr>
        <w:t>Обслужване на  електрически уредби  до и над 1000 V.</w:t>
      </w:r>
    </w:p>
    <w:p w:rsidR="00034221" w:rsidRPr="00365870" w:rsidRDefault="00034221">
      <w:pPr>
        <w:numPr>
          <w:ilvl w:val="1"/>
          <w:numId w:val="18"/>
        </w:numPr>
        <w:rPr>
          <w:sz w:val="24"/>
          <w:lang w:val="bg-BG"/>
        </w:rPr>
      </w:pPr>
      <w:r w:rsidRPr="00365870">
        <w:rPr>
          <w:sz w:val="24"/>
          <w:lang w:val="bg-BG"/>
        </w:rPr>
        <w:t>Обслужване на въздушни и кабелни линии  до и над 1000 V.</w:t>
      </w:r>
    </w:p>
    <w:p w:rsidR="00034221" w:rsidRPr="00365870" w:rsidRDefault="00034221">
      <w:pPr>
        <w:numPr>
          <w:ilvl w:val="1"/>
          <w:numId w:val="18"/>
        </w:numPr>
        <w:rPr>
          <w:sz w:val="24"/>
          <w:lang w:val="bg-BG"/>
        </w:rPr>
      </w:pPr>
      <w:r w:rsidRPr="00365870">
        <w:rPr>
          <w:sz w:val="24"/>
          <w:lang w:val="bg-BG"/>
        </w:rPr>
        <w:t>Обслужване на електрически двигатели и трансформатори до и над 1000 V.</w:t>
      </w:r>
    </w:p>
    <w:p w:rsidR="00034221" w:rsidRPr="00365870" w:rsidRDefault="00034221">
      <w:pPr>
        <w:numPr>
          <w:ilvl w:val="1"/>
          <w:numId w:val="18"/>
        </w:numPr>
        <w:rPr>
          <w:sz w:val="24"/>
          <w:lang w:val="bg-BG"/>
        </w:rPr>
      </w:pPr>
      <w:r w:rsidRPr="00365870">
        <w:rPr>
          <w:sz w:val="24"/>
          <w:lang w:val="bg-BG"/>
        </w:rPr>
        <w:t>Обслужване на кондензаторни батерии  до и над 1000 V.</w:t>
      </w:r>
    </w:p>
    <w:p w:rsidR="00034221" w:rsidRPr="00365870" w:rsidRDefault="00034221">
      <w:pPr>
        <w:numPr>
          <w:ilvl w:val="1"/>
          <w:numId w:val="18"/>
        </w:numPr>
        <w:rPr>
          <w:sz w:val="24"/>
          <w:lang w:val="bg-BG"/>
        </w:rPr>
      </w:pPr>
      <w:r w:rsidRPr="00365870">
        <w:rPr>
          <w:sz w:val="24"/>
          <w:lang w:val="bg-BG"/>
        </w:rPr>
        <w:t xml:space="preserve">Обслужване на </w:t>
      </w:r>
      <w:r w:rsidR="00365870" w:rsidRPr="00365870">
        <w:rPr>
          <w:sz w:val="24"/>
          <w:lang w:val="bg-BG"/>
        </w:rPr>
        <w:t>акумулаторни</w:t>
      </w:r>
      <w:r w:rsidRPr="00365870">
        <w:rPr>
          <w:sz w:val="24"/>
          <w:lang w:val="bg-BG"/>
        </w:rPr>
        <w:t xml:space="preserve"> батерии и зарядни устройства.</w:t>
      </w:r>
    </w:p>
    <w:p w:rsidR="00034221" w:rsidRPr="00365870" w:rsidRDefault="00034221">
      <w:pPr>
        <w:numPr>
          <w:ilvl w:val="1"/>
          <w:numId w:val="18"/>
        </w:numPr>
        <w:rPr>
          <w:sz w:val="24"/>
          <w:lang w:val="bg-BG"/>
        </w:rPr>
      </w:pPr>
      <w:r w:rsidRPr="00365870">
        <w:rPr>
          <w:sz w:val="24"/>
          <w:lang w:val="bg-BG"/>
        </w:rPr>
        <w:t>Обслужване на електрически товароподемни машини и съоръжения.</w:t>
      </w:r>
    </w:p>
    <w:p w:rsidR="00034221" w:rsidRPr="00365870" w:rsidRDefault="00034221">
      <w:pPr>
        <w:numPr>
          <w:ilvl w:val="1"/>
          <w:numId w:val="18"/>
        </w:numPr>
        <w:rPr>
          <w:sz w:val="24"/>
          <w:lang w:val="bg-BG"/>
        </w:rPr>
      </w:pPr>
      <w:r w:rsidRPr="00365870">
        <w:rPr>
          <w:sz w:val="24"/>
          <w:lang w:val="bg-BG"/>
        </w:rPr>
        <w:t xml:space="preserve">Обслужване на електрически уредби, съоръжения и инсталации с временен </w:t>
      </w:r>
    </w:p>
    <w:p w:rsidR="00034221" w:rsidRPr="00365870" w:rsidRDefault="00034221">
      <w:pPr>
        <w:rPr>
          <w:sz w:val="24"/>
          <w:lang w:val="bg-BG"/>
        </w:rPr>
      </w:pPr>
      <w:r w:rsidRPr="00365870">
        <w:rPr>
          <w:sz w:val="24"/>
          <w:lang w:val="bg-BG"/>
        </w:rPr>
        <w:t xml:space="preserve">характер на монтаж и </w:t>
      </w:r>
      <w:r w:rsidR="00365870" w:rsidRPr="00365870">
        <w:rPr>
          <w:sz w:val="24"/>
          <w:lang w:val="bg-BG"/>
        </w:rPr>
        <w:t>експлоатация</w:t>
      </w:r>
      <w:r w:rsidRPr="00365870">
        <w:rPr>
          <w:sz w:val="24"/>
          <w:lang w:val="bg-BG"/>
        </w:rPr>
        <w:t>.</w:t>
      </w:r>
    </w:p>
    <w:p w:rsidR="00034221" w:rsidRPr="00365870" w:rsidRDefault="00034221">
      <w:pPr>
        <w:numPr>
          <w:ilvl w:val="1"/>
          <w:numId w:val="18"/>
        </w:numPr>
        <w:rPr>
          <w:sz w:val="24"/>
          <w:lang w:val="bg-BG"/>
        </w:rPr>
      </w:pPr>
      <w:r w:rsidRPr="00365870">
        <w:rPr>
          <w:sz w:val="24"/>
          <w:lang w:val="bg-BG"/>
        </w:rPr>
        <w:t>Обслужване на генератори за постоянен и променлив ток.</w:t>
      </w:r>
    </w:p>
    <w:p w:rsidR="00034221" w:rsidRPr="00365870" w:rsidRDefault="00034221">
      <w:pPr>
        <w:numPr>
          <w:ilvl w:val="1"/>
          <w:numId w:val="18"/>
        </w:numPr>
        <w:rPr>
          <w:sz w:val="24"/>
          <w:lang w:val="bg-BG"/>
        </w:rPr>
      </w:pPr>
      <w:r w:rsidRPr="00365870">
        <w:rPr>
          <w:sz w:val="24"/>
          <w:lang w:val="bg-BG"/>
        </w:rPr>
        <w:t>Оформяне на документацията.</w:t>
      </w:r>
    </w:p>
    <w:p w:rsidR="00034221" w:rsidRPr="00365870" w:rsidRDefault="00034221">
      <w:pPr>
        <w:rPr>
          <w:sz w:val="24"/>
          <w:lang w:val="bg-BG"/>
        </w:rPr>
      </w:pPr>
    </w:p>
    <w:p w:rsidR="00034221" w:rsidRPr="00365870" w:rsidRDefault="00034221">
      <w:pPr>
        <w:rPr>
          <w:b/>
          <w:sz w:val="24"/>
          <w:u w:val="single"/>
          <w:lang w:val="bg-BG"/>
        </w:rPr>
      </w:pPr>
      <w:r w:rsidRPr="00365870">
        <w:rPr>
          <w:b/>
          <w:sz w:val="24"/>
          <w:u w:val="single"/>
          <w:lang w:val="bg-BG"/>
        </w:rPr>
        <w:t>ТЕМА № 6 – РАБОТА В СПЕЦИАЛНА СРЕДА.</w:t>
      </w:r>
    </w:p>
    <w:p w:rsidR="00034221" w:rsidRPr="00365870" w:rsidRDefault="00034221">
      <w:pPr>
        <w:numPr>
          <w:ilvl w:val="1"/>
          <w:numId w:val="20"/>
        </w:numPr>
        <w:rPr>
          <w:sz w:val="24"/>
          <w:lang w:val="bg-BG"/>
        </w:rPr>
      </w:pPr>
      <w:r w:rsidRPr="00365870">
        <w:rPr>
          <w:sz w:val="24"/>
          <w:lang w:val="bg-BG"/>
        </w:rPr>
        <w:t xml:space="preserve">Термини и определения на помещения с нормална, опасна и </w:t>
      </w:r>
      <w:r w:rsidR="00365870">
        <w:rPr>
          <w:sz w:val="24"/>
          <w:lang w:val="bg-BG"/>
        </w:rPr>
        <w:t>особен</w:t>
      </w:r>
      <w:r w:rsidRPr="00365870">
        <w:rPr>
          <w:sz w:val="24"/>
          <w:lang w:val="bg-BG"/>
        </w:rPr>
        <w:t xml:space="preserve">а опасност от </w:t>
      </w:r>
    </w:p>
    <w:p w:rsidR="00034221" w:rsidRPr="00365870" w:rsidRDefault="00034221">
      <w:pPr>
        <w:rPr>
          <w:sz w:val="24"/>
          <w:lang w:val="bg-BG"/>
        </w:rPr>
      </w:pPr>
      <w:r w:rsidRPr="00365870">
        <w:rPr>
          <w:sz w:val="24"/>
          <w:lang w:val="bg-BG"/>
        </w:rPr>
        <w:t>поражение на електрически ток.</w:t>
      </w:r>
    </w:p>
    <w:p w:rsidR="00034221" w:rsidRPr="00365870" w:rsidRDefault="00034221">
      <w:pPr>
        <w:numPr>
          <w:ilvl w:val="1"/>
          <w:numId w:val="20"/>
        </w:numPr>
        <w:rPr>
          <w:sz w:val="24"/>
          <w:lang w:val="bg-BG"/>
        </w:rPr>
      </w:pPr>
      <w:r w:rsidRPr="00365870">
        <w:rPr>
          <w:sz w:val="24"/>
          <w:lang w:val="bg-BG"/>
        </w:rPr>
        <w:t xml:space="preserve">Термини и определения на помещения по отношение на пожароопасността. </w:t>
      </w:r>
    </w:p>
    <w:p w:rsidR="00034221" w:rsidRPr="00365870" w:rsidRDefault="00034221">
      <w:pPr>
        <w:numPr>
          <w:ilvl w:val="1"/>
          <w:numId w:val="20"/>
        </w:numPr>
        <w:rPr>
          <w:sz w:val="24"/>
          <w:lang w:val="bg-BG"/>
        </w:rPr>
      </w:pPr>
      <w:r w:rsidRPr="00365870">
        <w:rPr>
          <w:sz w:val="24"/>
          <w:lang w:val="bg-BG"/>
        </w:rPr>
        <w:t>Работа с ръчни електрически инструменти, преносими лампи и трансформатори</w:t>
      </w:r>
      <w:bookmarkStart w:id="0" w:name="_GoBack"/>
      <w:bookmarkEnd w:id="0"/>
      <w:r w:rsidRPr="00365870">
        <w:rPr>
          <w:sz w:val="24"/>
          <w:lang w:val="bg-BG"/>
        </w:rPr>
        <w:t>.</w:t>
      </w:r>
    </w:p>
    <w:p w:rsidR="00034221" w:rsidRPr="00365870" w:rsidRDefault="00034221">
      <w:pPr>
        <w:numPr>
          <w:ilvl w:val="1"/>
          <w:numId w:val="20"/>
        </w:numPr>
        <w:rPr>
          <w:sz w:val="24"/>
          <w:lang w:val="bg-BG"/>
        </w:rPr>
      </w:pPr>
      <w:r w:rsidRPr="00365870">
        <w:rPr>
          <w:sz w:val="24"/>
          <w:lang w:val="bg-BG"/>
        </w:rPr>
        <w:t>Работа по контролно – измервателна апаратура, релейна защита и автоматика.</w:t>
      </w:r>
    </w:p>
    <w:p w:rsidR="00034221" w:rsidRPr="00365870" w:rsidRDefault="00034221">
      <w:pPr>
        <w:numPr>
          <w:ilvl w:val="1"/>
          <w:numId w:val="20"/>
        </w:numPr>
        <w:rPr>
          <w:sz w:val="24"/>
          <w:lang w:val="bg-BG"/>
        </w:rPr>
      </w:pPr>
      <w:r w:rsidRPr="00365870">
        <w:rPr>
          <w:sz w:val="24"/>
          <w:lang w:val="bg-BG"/>
        </w:rPr>
        <w:t>Работа с подвижни и преносими стълби, повдигателни механизми и приспособления.</w:t>
      </w:r>
    </w:p>
    <w:p w:rsidR="00034221" w:rsidRPr="00365870" w:rsidRDefault="00034221">
      <w:pPr>
        <w:numPr>
          <w:ilvl w:val="1"/>
          <w:numId w:val="20"/>
        </w:numPr>
        <w:rPr>
          <w:sz w:val="24"/>
          <w:lang w:val="bg-BG"/>
        </w:rPr>
      </w:pPr>
      <w:r w:rsidRPr="00365870">
        <w:rPr>
          <w:sz w:val="24"/>
          <w:lang w:val="bg-BG"/>
        </w:rPr>
        <w:t xml:space="preserve"> Работа с електрически потребители и инсталации в жилищни, комунално – битови </w:t>
      </w:r>
    </w:p>
    <w:p w:rsidR="00034221" w:rsidRPr="00365870" w:rsidRDefault="00034221">
      <w:pPr>
        <w:rPr>
          <w:sz w:val="24"/>
          <w:lang w:val="bg-BG"/>
        </w:rPr>
      </w:pPr>
      <w:r w:rsidRPr="00365870">
        <w:rPr>
          <w:sz w:val="24"/>
          <w:lang w:val="bg-BG"/>
        </w:rPr>
        <w:t xml:space="preserve">и обществени сгради.   </w:t>
      </w:r>
    </w:p>
    <w:p w:rsidR="00034221" w:rsidRPr="00365870" w:rsidRDefault="00034221">
      <w:pPr>
        <w:rPr>
          <w:sz w:val="24"/>
          <w:lang w:val="bg-BG"/>
        </w:rPr>
      </w:pPr>
    </w:p>
    <w:p w:rsidR="00034221" w:rsidRPr="00365870" w:rsidRDefault="00034221">
      <w:pPr>
        <w:rPr>
          <w:b/>
          <w:sz w:val="24"/>
          <w:u w:val="single"/>
          <w:lang w:val="bg-BG"/>
        </w:rPr>
      </w:pPr>
      <w:r w:rsidRPr="00365870">
        <w:rPr>
          <w:b/>
          <w:sz w:val="24"/>
          <w:u w:val="single"/>
          <w:lang w:val="bg-BG"/>
        </w:rPr>
        <w:t>ТЕМА № 7 – ЛИЧНИ ПРЕДПАЗНИ СРЕДСТВА И СРЕДСТВА ЗА  КОЛЕКТИВНА ЗАЩИТА.</w:t>
      </w:r>
    </w:p>
    <w:p w:rsidR="00034221" w:rsidRPr="00365870" w:rsidRDefault="00034221">
      <w:pPr>
        <w:numPr>
          <w:ilvl w:val="1"/>
          <w:numId w:val="33"/>
        </w:numPr>
        <w:rPr>
          <w:sz w:val="24"/>
          <w:lang w:val="bg-BG"/>
        </w:rPr>
      </w:pPr>
      <w:r w:rsidRPr="00365870">
        <w:rPr>
          <w:sz w:val="24"/>
          <w:lang w:val="bg-BG"/>
        </w:rPr>
        <w:t xml:space="preserve">Видове защитни средства. Общи правила за използване и съхраняване на </w:t>
      </w:r>
      <w:r w:rsidR="00365870" w:rsidRPr="00365870">
        <w:rPr>
          <w:sz w:val="24"/>
          <w:lang w:val="bg-BG"/>
        </w:rPr>
        <w:t>защитни</w:t>
      </w:r>
      <w:r w:rsidRPr="00365870">
        <w:rPr>
          <w:sz w:val="24"/>
          <w:lang w:val="bg-BG"/>
        </w:rPr>
        <w:t xml:space="preserve"> </w:t>
      </w:r>
    </w:p>
    <w:p w:rsidR="00034221" w:rsidRPr="00365870" w:rsidRDefault="00034221">
      <w:pPr>
        <w:rPr>
          <w:sz w:val="24"/>
          <w:lang w:val="bg-BG"/>
        </w:rPr>
      </w:pPr>
      <w:r w:rsidRPr="00365870">
        <w:rPr>
          <w:sz w:val="24"/>
          <w:lang w:val="bg-BG"/>
        </w:rPr>
        <w:t xml:space="preserve">средства. </w:t>
      </w:r>
    </w:p>
    <w:p w:rsidR="00034221" w:rsidRPr="00365870" w:rsidRDefault="00034221">
      <w:pPr>
        <w:numPr>
          <w:ilvl w:val="1"/>
          <w:numId w:val="33"/>
        </w:numPr>
        <w:rPr>
          <w:sz w:val="24"/>
          <w:lang w:val="bg-BG"/>
        </w:rPr>
      </w:pPr>
      <w:r w:rsidRPr="00365870">
        <w:rPr>
          <w:sz w:val="24"/>
          <w:lang w:val="bg-BG"/>
        </w:rPr>
        <w:t xml:space="preserve">Контрол и изпитване на  защитните средства.  </w:t>
      </w:r>
    </w:p>
    <w:p w:rsidR="00034221" w:rsidRPr="00365870" w:rsidRDefault="00034221">
      <w:pPr>
        <w:rPr>
          <w:sz w:val="24"/>
          <w:lang w:val="bg-BG"/>
        </w:rPr>
      </w:pPr>
    </w:p>
    <w:p w:rsidR="00034221" w:rsidRPr="00365870" w:rsidRDefault="00034221">
      <w:pPr>
        <w:rPr>
          <w:b/>
          <w:u w:val="single"/>
          <w:lang w:val="bg-BG"/>
        </w:rPr>
      </w:pPr>
      <w:r w:rsidRPr="00365870">
        <w:rPr>
          <w:b/>
          <w:u w:val="single"/>
          <w:lang w:val="bg-BG"/>
        </w:rPr>
        <w:t>ЛИТЕРАТУРА:</w:t>
      </w:r>
    </w:p>
    <w:p w:rsidR="00034221" w:rsidRPr="00365870" w:rsidRDefault="00034221">
      <w:pPr>
        <w:pStyle w:val="2"/>
      </w:pPr>
      <w:r w:rsidRPr="00365870">
        <w:t xml:space="preserve">1. </w:t>
      </w:r>
      <w:r w:rsidRPr="00365870">
        <w:rPr>
          <w:sz w:val="20"/>
        </w:rPr>
        <w:t>ПРАВИЛНИК</w:t>
      </w:r>
      <w:r w:rsidRPr="00365870">
        <w:t xml:space="preserve"> за безопасност и здраве при работа в електрически уредби на електрически и топлофикационни централи и по електрическите мрежи. ДВ 34/2004.</w:t>
      </w:r>
    </w:p>
    <w:p w:rsidR="00034221" w:rsidRPr="00365870" w:rsidRDefault="00034221">
      <w:pPr>
        <w:pStyle w:val="2"/>
      </w:pPr>
      <w:r w:rsidRPr="00365870">
        <w:t xml:space="preserve">2. </w:t>
      </w:r>
      <w:r w:rsidRPr="00365870">
        <w:rPr>
          <w:sz w:val="20"/>
        </w:rPr>
        <w:t>ПРАВИЛНИК</w:t>
      </w:r>
      <w:r w:rsidRPr="00365870">
        <w:t xml:space="preserve"> за безопасност и здраве при работа по електрообзавеждането с напрежение до 1000 V.  ДВ 21/2005.</w:t>
      </w:r>
    </w:p>
    <w:p w:rsidR="00034221" w:rsidRPr="00365870" w:rsidRDefault="00034221">
      <w:pPr>
        <w:rPr>
          <w:lang w:val="bg-BG"/>
        </w:rPr>
      </w:pPr>
      <w:r w:rsidRPr="00365870">
        <w:rPr>
          <w:lang w:val="bg-BG"/>
        </w:rPr>
        <w:t xml:space="preserve">3. НАРЕДБА № 3 </w:t>
      </w:r>
      <w:r w:rsidRPr="00365870">
        <w:rPr>
          <w:sz w:val="24"/>
          <w:lang w:val="bg-BG"/>
        </w:rPr>
        <w:t>от 09.06.2004 г.  за устройството на електрическите уредби и електропроводните линии . ДВ 90/2004,  ДВ 91/2004 (МЕЕР</w:t>
      </w:r>
      <w:r w:rsidRPr="00365870">
        <w:rPr>
          <w:lang w:val="bg-BG"/>
        </w:rPr>
        <w:t>) .</w:t>
      </w:r>
    </w:p>
    <w:p w:rsidR="00034221" w:rsidRPr="00365870" w:rsidRDefault="00034221">
      <w:pPr>
        <w:numPr>
          <w:ilvl w:val="0"/>
          <w:numId w:val="32"/>
        </w:numPr>
        <w:rPr>
          <w:sz w:val="24"/>
          <w:lang w:val="bg-BG"/>
        </w:rPr>
      </w:pPr>
      <w:r w:rsidRPr="00365870">
        <w:rPr>
          <w:lang w:val="bg-BG"/>
        </w:rPr>
        <w:t xml:space="preserve">НАРЕДБА :№ 4 </w:t>
      </w:r>
      <w:r w:rsidRPr="00365870">
        <w:rPr>
          <w:sz w:val="24"/>
          <w:lang w:val="bg-BG"/>
        </w:rPr>
        <w:t xml:space="preserve">за проектиране, изграждане и </w:t>
      </w:r>
      <w:r w:rsidR="00365870" w:rsidRPr="00365870">
        <w:rPr>
          <w:sz w:val="24"/>
          <w:lang w:val="bg-BG"/>
        </w:rPr>
        <w:t>експлоатация</w:t>
      </w:r>
      <w:r w:rsidRPr="00365870">
        <w:rPr>
          <w:sz w:val="24"/>
          <w:lang w:val="bg-BG"/>
        </w:rPr>
        <w:t xml:space="preserve"> на  електрическите уредби </w:t>
      </w:r>
    </w:p>
    <w:p w:rsidR="00034221" w:rsidRPr="00365870" w:rsidRDefault="00034221">
      <w:pPr>
        <w:rPr>
          <w:sz w:val="24"/>
          <w:lang w:val="bg-BG"/>
        </w:rPr>
      </w:pPr>
      <w:r w:rsidRPr="00365870">
        <w:rPr>
          <w:sz w:val="24"/>
          <w:lang w:val="bg-BG"/>
        </w:rPr>
        <w:t>в сгради. ДВ76/2003 .</w:t>
      </w:r>
    </w:p>
    <w:p w:rsidR="00034221" w:rsidRPr="00365870" w:rsidRDefault="00034221">
      <w:pPr>
        <w:rPr>
          <w:sz w:val="24"/>
          <w:lang w:val="bg-BG"/>
        </w:rPr>
      </w:pPr>
      <w:r w:rsidRPr="00365870">
        <w:rPr>
          <w:lang w:val="bg-BG"/>
        </w:rPr>
        <w:t xml:space="preserve">5. НАРЕДБА  № I-209  </w:t>
      </w:r>
      <w:r w:rsidRPr="00365870">
        <w:rPr>
          <w:sz w:val="24"/>
          <w:lang w:val="bg-BG"/>
        </w:rPr>
        <w:t xml:space="preserve">за правилата и нормите  за пожарна и аварийна безопасност на обектите в </w:t>
      </w:r>
      <w:r w:rsidR="00365870" w:rsidRPr="00365870">
        <w:rPr>
          <w:sz w:val="24"/>
          <w:lang w:val="bg-BG"/>
        </w:rPr>
        <w:t>експлоатация</w:t>
      </w:r>
      <w:r w:rsidRPr="00365870">
        <w:rPr>
          <w:sz w:val="24"/>
          <w:lang w:val="bg-BG"/>
        </w:rPr>
        <w:t>. ДВ107/2004 (МВР и МРРБ)  .</w:t>
      </w:r>
    </w:p>
    <w:p w:rsidR="00034221" w:rsidRPr="00365870" w:rsidRDefault="00034221">
      <w:pPr>
        <w:pStyle w:val="a3"/>
        <w:tabs>
          <w:tab w:val="clear" w:pos="4153"/>
          <w:tab w:val="clear" w:pos="8306"/>
        </w:tabs>
        <w:rPr>
          <w:lang w:val="bg-BG"/>
        </w:rPr>
      </w:pPr>
    </w:p>
    <w:p w:rsidR="00034221" w:rsidRPr="00365870" w:rsidRDefault="00034221">
      <w:pPr>
        <w:pStyle w:val="a3"/>
        <w:tabs>
          <w:tab w:val="clear" w:pos="4153"/>
          <w:tab w:val="clear" w:pos="8306"/>
        </w:tabs>
        <w:rPr>
          <w:lang w:val="bg-BG"/>
        </w:rPr>
      </w:pPr>
    </w:p>
    <w:p w:rsidR="00034221" w:rsidRPr="00365870" w:rsidRDefault="00034221">
      <w:pPr>
        <w:pStyle w:val="a3"/>
        <w:tabs>
          <w:tab w:val="clear" w:pos="4153"/>
          <w:tab w:val="clear" w:pos="8306"/>
        </w:tabs>
        <w:rPr>
          <w:lang w:val="bg-BG"/>
        </w:rPr>
      </w:pPr>
      <w:r w:rsidRPr="00365870">
        <w:rPr>
          <w:lang w:val="bg-BG"/>
        </w:rPr>
        <w:t xml:space="preserve"> СЪГЛАСУВАЛ:...................................                                                            </w:t>
      </w:r>
      <w:r w:rsidR="009539BB" w:rsidRPr="00365870">
        <w:rPr>
          <w:lang w:val="bg-BG"/>
        </w:rPr>
        <w:tab/>
      </w:r>
      <w:r w:rsidRPr="00365870">
        <w:rPr>
          <w:lang w:val="bg-BG"/>
        </w:rPr>
        <w:t>СЪГЛАСУВАЛ:...................................</w:t>
      </w:r>
    </w:p>
    <w:p w:rsidR="00034221" w:rsidRPr="00365870" w:rsidRDefault="00034221">
      <w:pPr>
        <w:pStyle w:val="a3"/>
        <w:tabs>
          <w:tab w:val="clear" w:pos="4153"/>
          <w:tab w:val="clear" w:pos="8306"/>
        </w:tabs>
        <w:rPr>
          <w:lang w:val="bg-BG"/>
        </w:rPr>
      </w:pPr>
      <w:r w:rsidRPr="00365870">
        <w:rPr>
          <w:lang w:val="bg-BG"/>
        </w:rPr>
        <w:t xml:space="preserve">          Гл. инженер  </w:t>
      </w:r>
      <w:r w:rsidR="009539BB" w:rsidRPr="00365870">
        <w:rPr>
          <w:lang w:val="bg-BG"/>
        </w:rPr>
        <w:tab/>
      </w:r>
      <w:r w:rsidR="009539BB" w:rsidRPr="00365870">
        <w:rPr>
          <w:lang w:val="bg-BG"/>
        </w:rPr>
        <w:tab/>
      </w:r>
      <w:r w:rsidR="009539BB" w:rsidRPr="00365870">
        <w:rPr>
          <w:lang w:val="bg-BG"/>
        </w:rPr>
        <w:tab/>
      </w:r>
      <w:r w:rsidR="009539BB" w:rsidRPr="00365870">
        <w:rPr>
          <w:lang w:val="bg-BG"/>
        </w:rPr>
        <w:tab/>
      </w:r>
      <w:r w:rsidR="009539BB" w:rsidRPr="00365870">
        <w:rPr>
          <w:lang w:val="bg-BG"/>
        </w:rPr>
        <w:tab/>
      </w:r>
      <w:r w:rsidR="009539BB" w:rsidRPr="00365870">
        <w:rPr>
          <w:lang w:val="bg-BG"/>
        </w:rPr>
        <w:tab/>
      </w:r>
      <w:r w:rsidR="009539BB" w:rsidRPr="00365870">
        <w:rPr>
          <w:lang w:val="bg-BG"/>
        </w:rPr>
        <w:tab/>
      </w:r>
      <w:r w:rsidRPr="00365870">
        <w:rPr>
          <w:lang w:val="bg-BG"/>
        </w:rPr>
        <w:t xml:space="preserve">Н-к ЕМО </w:t>
      </w:r>
    </w:p>
    <w:p w:rsidR="00034221" w:rsidRPr="00365870" w:rsidRDefault="00034221">
      <w:pPr>
        <w:pStyle w:val="a3"/>
        <w:tabs>
          <w:tab w:val="clear" w:pos="4153"/>
          <w:tab w:val="clear" w:pos="8306"/>
        </w:tabs>
        <w:rPr>
          <w:lang w:val="bg-BG"/>
        </w:rPr>
      </w:pPr>
    </w:p>
    <w:p w:rsidR="00034221" w:rsidRPr="00365870" w:rsidRDefault="00034221">
      <w:pPr>
        <w:pStyle w:val="a3"/>
        <w:tabs>
          <w:tab w:val="clear" w:pos="4153"/>
          <w:tab w:val="clear" w:pos="8306"/>
        </w:tabs>
        <w:rPr>
          <w:lang w:val="bg-BG"/>
        </w:rPr>
      </w:pPr>
    </w:p>
    <w:p w:rsidR="00034221" w:rsidRPr="00365870" w:rsidRDefault="00034221">
      <w:pPr>
        <w:pStyle w:val="a3"/>
        <w:tabs>
          <w:tab w:val="clear" w:pos="4153"/>
          <w:tab w:val="clear" w:pos="8306"/>
        </w:tabs>
        <w:rPr>
          <w:lang w:val="bg-BG"/>
        </w:rPr>
      </w:pPr>
      <w:r w:rsidRPr="00365870">
        <w:rPr>
          <w:lang w:val="bg-BG"/>
        </w:rPr>
        <w:t xml:space="preserve"> </w:t>
      </w:r>
    </w:p>
    <w:p w:rsidR="00034221" w:rsidRPr="00365870" w:rsidRDefault="00034221">
      <w:pPr>
        <w:pStyle w:val="a3"/>
        <w:tabs>
          <w:tab w:val="clear" w:pos="4153"/>
          <w:tab w:val="clear" w:pos="8306"/>
        </w:tabs>
        <w:rPr>
          <w:lang w:val="bg-BG"/>
        </w:rPr>
      </w:pPr>
      <w:r w:rsidRPr="00365870">
        <w:rPr>
          <w:lang w:val="bg-BG"/>
        </w:rPr>
        <w:t>СЪГЛАСУВАЛ:...................................                                                                    ИЗГОТВИЛ:..............................</w:t>
      </w:r>
    </w:p>
    <w:p w:rsidR="00034221" w:rsidRPr="00365870" w:rsidRDefault="00034221">
      <w:pPr>
        <w:pStyle w:val="a3"/>
        <w:tabs>
          <w:tab w:val="clear" w:pos="4153"/>
          <w:tab w:val="clear" w:pos="8306"/>
        </w:tabs>
        <w:rPr>
          <w:lang w:val="bg-BG"/>
        </w:rPr>
      </w:pPr>
    </w:p>
    <w:p w:rsidR="00034221" w:rsidRPr="00365870" w:rsidRDefault="00034221">
      <w:pPr>
        <w:pStyle w:val="a3"/>
        <w:tabs>
          <w:tab w:val="clear" w:pos="4153"/>
          <w:tab w:val="clear" w:pos="8306"/>
        </w:tabs>
        <w:rPr>
          <w:lang w:val="bg-BG"/>
        </w:rPr>
      </w:pPr>
    </w:p>
    <w:p w:rsidR="00034221" w:rsidRPr="00365870" w:rsidRDefault="00034221">
      <w:pPr>
        <w:pStyle w:val="a3"/>
        <w:tabs>
          <w:tab w:val="clear" w:pos="4153"/>
          <w:tab w:val="clear" w:pos="8306"/>
        </w:tabs>
        <w:rPr>
          <w:lang w:val="bg-BG"/>
        </w:rPr>
      </w:pPr>
      <w:r w:rsidRPr="00365870">
        <w:rPr>
          <w:lang w:val="bg-BG"/>
        </w:rPr>
        <w:t>09.01.2006</w:t>
      </w:r>
    </w:p>
    <w:p w:rsidR="00034221" w:rsidRPr="00365870" w:rsidRDefault="00034221">
      <w:pPr>
        <w:pStyle w:val="a3"/>
        <w:tabs>
          <w:tab w:val="clear" w:pos="4153"/>
          <w:tab w:val="clear" w:pos="8306"/>
        </w:tabs>
        <w:rPr>
          <w:lang w:val="bg-BG"/>
        </w:rPr>
      </w:pPr>
    </w:p>
    <w:sectPr w:rsidR="00034221" w:rsidRPr="00365870">
      <w:headerReference w:type="default" r:id="rId7"/>
      <w:pgSz w:w="11906" w:h="16838"/>
      <w:pgMar w:top="284" w:right="851" w:bottom="1134" w:left="0" w:header="0" w:footer="0" w:gutter="113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8EE" w:rsidRDefault="005A08EE">
      <w:r>
        <w:separator/>
      </w:r>
    </w:p>
  </w:endnote>
  <w:endnote w:type="continuationSeparator" w:id="0">
    <w:p w:rsidR="005A08EE" w:rsidRDefault="005A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8EE" w:rsidRDefault="005A08EE">
      <w:r>
        <w:separator/>
      </w:r>
    </w:p>
  </w:footnote>
  <w:footnote w:type="continuationSeparator" w:id="0">
    <w:p w:rsidR="005A08EE" w:rsidRDefault="005A0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221" w:rsidRDefault="00034221">
    <w:pPr>
      <w:pStyle w:val="a3"/>
      <w:rPr>
        <w:lang w:val="en-US"/>
      </w:rPr>
    </w:pPr>
    <w:r>
      <w:rPr>
        <w:lang w:val="en-US"/>
      </w:rPr>
      <w:t>tbt/</w:t>
    </w:r>
    <w:r>
      <w:rPr>
        <w:rStyle w:val="a5"/>
        <w:snapToGrid w:val="0"/>
        <w:lang w:val="en-US" w:eastAsia="en-US"/>
      </w:rPr>
      <w:fldChar w:fldCharType="begin"/>
    </w:r>
    <w:r>
      <w:rPr>
        <w:rStyle w:val="a5"/>
        <w:snapToGrid w:val="0"/>
        <w:lang w:val="en-US" w:eastAsia="en-US"/>
      </w:rPr>
      <w:instrText xml:space="preserve"> FILENAME </w:instrText>
    </w:r>
    <w:r>
      <w:rPr>
        <w:rStyle w:val="a5"/>
        <w:snapToGrid w:val="0"/>
        <w:lang w:val="en-US" w:eastAsia="en-US"/>
      </w:rPr>
      <w:fldChar w:fldCharType="separate"/>
    </w:r>
    <w:r>
      <w:rPr>
        <w:rStyle w:val="a5"/>
        <w:noProof/>
        <w:snapToGrid w:val="0"/>
      </w:rPr>
      <w:t>programa</w:t>
    </w:r>
    <w:r>
      <w:rPr>
        <w:rStyle w:val="a5"/>
        <w:snapToGrid w:val="0"/>
        <w:lang w:val="en-US" w:eastAsia="en-US"/>
      </w:rPr>
      <w:fldChar w:fldCharType="end"/>
    </w:r>
    <w:r>
      <w:rPr>
        <w:rStyle w:val="a5"/>
        <w:lang w:val="en-US"/>
      </w:rPr>
      <w:t xml:space="preserve">                                                            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65870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365870">
      <w:rPr>
        <w:rStyle w:val="a5"/>
        <w:noProof/>
      </w:rPr>
      <w:t>2</w:t>
    </w:r>
    <w:r>
      <w:rPr>
        <w:rStyle w:val="a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943"/>
    <w:multiLevelType w:val="multilevel"/>
    <w:tmpl w:val="22EAB6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1A3716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DF7483"/>
    <w:multiLevelType w:val="multilevel"/>
    <w:tmpl w:val="3FE6EF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3C009E"/>
    <w:multiLevelType w:val="multilevel"/>
    <w:tmpl w:val="968C10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3269B3"/>
    <w:multiLevelType w:val="multilevel"/>
    <w:tmpl w:val="9E2A4F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6045C0"/>
    <w:multiLevelType w:val="multilevel"/>
    <w:tmpl w:val="9E2A4F4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993003"/>
    <w:multiLevelType w:val="multilevel"/>
    <w:tmpl w:val="459CCE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54B06B7"/>
    <w:multiLevelType w:val="singleLevel"/>
    <w:tmpl w:val="F140D0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FC74C6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75738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3087191"/>
    <w:multiLevelType w:val="singleLevel"/>
    <w:tmpl w:val="0C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1" w15:restartNumberingAfterBreak="0">
    <w:nsid w:val="347F2BA2"/>
    <w:multiLevelType w:val="singleLevel"/>
    <w:tmpl w:val="1EDE9D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65A6560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BF44CCE"/>
    <w:multiLevelType w:val="multilevel"/>
    <w:tmpl w:val="89A26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154763"/>
    <w:multiLevelType w:val="multilevel"/>
    <w:tmpl w:val="4FDAC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5" w15:restartNumberingAfterBreak="0">
    <w:nsid w:val="3F6674D8"/>
    <w:multiLevelType w:val="multilevel"/>
    <w:tmpl w:val="89C4D0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B2537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3AB4456"/>
    <w:multiLevelType w:val="singleLevel"/>
    <w:tmpl w:val="F140D0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8" w15:restartNumberingAfterBreak="0">
    <w:nsid w:val="447C1CFD"/>
    <w:multiLevelType w:val="multilevel"/>
    <w:tmpl w:val="4FDAC4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9" w15:restartNumberingAfterBreak="0">
    <w:nsid w:val="46B2580A"/>
    <w:multiLevelType w:val="multilevel"/>
    <w:tmpl w:val="9E2A4F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E903CF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0602687"/>
    <w:multiLevelType w:val="singleLevel"/>
    <w:tmpl w:val="9D7C34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2D91F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8417CF4"/>
    <w:multiLevelType w:val="multilevel"/>
    <w:tmpl w:val="9E2A4F4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BDB3D7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0DF0828"/>
    <w:multiLevelType w:val="multilevel"/>
    <w:tmpl w:val="22EAB6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16D5933"/>
    <w:multiLevelType w:val="singleLevel"/>
    <w:tmpl w:val="F140D0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7" w15:restartNumberingAfterBreak="0">
    <w:nsid w:val="69274782"/>
    <w:multiLevelType w:val="singleLevel"/>
    <w:tmpl w:val="F140D0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1F9216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4455E5C"/>
    <w:multiLevelType w:val="multilevel"/>
    <w:tmpl w:val="5A4222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30" w15:restartNumberingAfterBreak="0">
    <w:nsid w:val="74E11EAA"/>
    <w:multiLevelType w:val="multilevel"/>
    <w:tmpl w:val="4FDAC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1" w15:restartNumberingAfterBreak="0">
    <w:nsid w:val="79C8488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A2828B4"/>
    <w:multiLevelType w:val="multilevel"/>
    <w:tmpl w:val="9E2A4F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28"/>
  </w:num>
  <w:num w:numId="4">
    <w:abstractNumId w:val="29"/>
  </w:num>
  <w:num w:numId="5">
    <w:abstractNumId w:val="0"/>
  </w:num>
  <w:num w:numId="6">
    <w:abstractNumId w:val="25"/>
  </w:num>
  <w:num w:numId="7">
    <w:abstractNumId w:val="3"/>
  </w:num>
  <w:num w:numId="8">
    <w:abstractNumId w:val="2"/>
  </w:num>
  <w:num w:numId="9">
    <w:abstractNumId w:val="30"/>
  </w:num>
  <w:num w:numId="10">
    <w:abstractNumId w:val="8"/>
  </w:num>
  <w:num w:numId="11">
    <w:abstractNumId w:val="14"/>
  </w:num>
  <w:num w:numId="12">
    <w:abstractNumId w:val="22"/>
  </w:num>
  <w:num w:numId="13">
    <w:abstractNumId w:val="18"/>
  </w:num>
  <w:num w:numId="14">
    <w:abstractNumId w:val="15"/>
  </w:num>
  <w:num w:numId="15">
    <w:abstractNumId w:val="6"/>
  </w:num>
  <w:num w:numId="16">
    <w:abstractNumId w:val="20"/>
  </w:num>
  <w:num w:numId="17">
    <w:abstractNumId w:val="24"/>
  </w:num>
  <w:num w:numId="18">
    <w:abstractNumId w:val="4"/>
  </w:num>
  <w:num w:numId="19">
    <w:abstractNumId w:val="32"/>
  </w:num>
  <w:num w:numId="20">
    <w:abstractNumId w:val="23"/>
  </w:num>
  <w:num w:numId="21">
    <w:abstractNumId w:val="19"/>
  </w:num>
  <w:num w:numId="22">
    <w:abstractNumId w:val="31"/>
  </w:num>
  <w:num w:numId="23">
    <w:abstractNumId w:val="1"/>
  </w:num>
  <w:num w:numId="24">
    <w:abstractNumId w:val="9"/>
  </w:num>
  <w:num w:numId="25">
    <w:abstractNumId w:val="12"/>
  </w:num>
  <w:num w:numId="26">
    <w:abstractNumId w:val="21"/>
  </w:num>
  <w:num w:numId="27">
    <w:abstractNumId w:val="11"/>
  </w:num>
  <w:num w:numId="28">
    <w:abstractNumId w:val="27"/>
  </w:num>
  <w:num w:numId="29">
    <w:abstractNumId w:val="7"/>
  </w:num>
  <w:num w:numId="30">
    <w:abstractNumId w:val="17"/>
  </w:num>
  <w:num w:numId="31">
    <w:abstractNumId w:val="26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BB"/>
    <w:rsid w:val="00034221"/>
    <w:rsid w:val="00365870"/>
    <w:rsid w:val="00366B61"/>
    <w:rsid w:val="005A08EE"/>
    <w:rsid w:val="00734420"/>
    <w:rsid w:val="009539BB"/>
    <w:rsid w:val="00B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BDA475"/>
  <w15:chartTrackingRefBased/>
  <w15:docId w15:val="{97E9B6E9-C933-4078-BEBF-55011379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rPr>
      <w:b/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учебна програма за безопасност на труда</vt:lpstr>
      <vt:lpstr>учебна програма за безопасност на труда</vt:lpstr>
    </vt:vector>
  </TitlesOfParts>
  <Company>mlnk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 програма за безопасност на труда</dc:title>
  <dc:subject/>
  <dc:creator>Panaiotov</dc:creator>
  <cp:keywords/>
  <cp:lastModifiedBy>Rumen Yordanov</cp:lastModifiedBy>
  <cp:revision>4</cp:revision>
  <cp:lastPrinted>2006-01-06T14:24:00Z</cp:lastPrinted>
  <dcterms:created xsi:type="dcterms:W3CDTF">2026-04-11T07:13:00Z</dcterms:created>
  <dcterms:modified xsi:type="dcterms:W3CDTF">2026-05-19T07:28:00Z</dcterms:modified>
</cp:coreProperties>
</file>