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A2" w:rsidRPr="00DA6603" w:rsidRDefault="003366A2">
      <w:pPr>
        <w:pStyle w:val="a3"/>
        <w:tabs>
          <w:tab w:val="left" w:pos="9498"/>
        </w:tabs>
        <w:ind w:right="424" w:hanging="567"/>
        <w:jc w:val="left"/>
        <w:rPr>
          <w:sz w:val="22"/>
        </w:rPr>
      </w:pPr>
      <w:r w:rsidRPr="00DA6603">
        <w:rPr>
          <w:sz w:val="22"/>
        </w:rPr>
        <w:t xml:space="preserve">                               “ВОДОСНАБДЯВАНЕ  И  КАНАЛИЗАЦИЯ”  ООД  РУСЕ</w:t>
      </w:r>
    </w:p>
    <w:p w:rsidR="003366A2" w:rsidRPr="00DA6603" w:rsidRDefault="003366A2">
      <w:pPr>
        <w:pStyle w:val="a3"/>
        <w:jc w:val="left"/>
        <w:rPr>
          <w:sz w:val="28"/>
        </w:rPr>
      </w:pPr>
      <w:r w:rsidRPr="00DA6603">
        <w:rPr>
          <w:sz w:val="28"/>
        </w:rPr>
        <w:t xml:space="preserve">                                                 ЗАПОВЕД  </w:t>
      </w:r>
    </w:p>
    <w:p w:rsidR="003366A2" w:rsidRPr="00DA6603" w:rsidRDefault="003366A2">
      <w:pPr>
        <w:pStyle w:val="a3"/>
        <w:jc w:val="left"/>
        <w:rPr>
          <w:sz w:val="28"/>
        </w:rPr>
      </w:pPr>
      <w:r w:rsidRPr="00DA6603">
        <w:rPr>
          <w:sz w:val="28"/>
        </w:rPr>
        <w:t xml:space="preserve">                                                   № .............</w:t>
      </w:r>
    </w:p>
    <w:p w:rsidR="003366A2" w:rsidRPr="00DA6603" w:rsidRDefault="003366A2">
      <w:pPr>
        <w:pStyle w:val="a3"/>
        <w:jc w:val="left"/>
        <w:rPr>
          <w:sz w:val="28"/>
        </w:rPr>
      </w:pPr>
      <w:r w:rsidRPr="00DA6603">
        <w:rPr>
          <w:sz w:val="28"/>
        </w:rPr>
        <w:t xml:space="preserve">                                          гр.</w:t>
      </w:r>
      <w:r w:rsidR="00E459FE" w:rsidRPr="00DA6603">
        <w:rPr>
          <w:sz w:val="28"/>
        </w:rPr>
        <w:t xml:space="preserve"> </w:t>
      </w:r>
      <w:r w:rsidRPr="00DA6603">
        <w:rPr>
          <w:sz w:val="28"/>
        </w:rPr>
        <w:t>Русе/...........................</w:t>
      </w:r>
    </w:p>
    <w:p w:rsidR="003366A2" w:rsidRPr="00DA6603" w:rsidRDefault="003366A2">
      <w:pPr>
        <w:pStyle w:val="a3"/>
        <w:jc w:val="left"/>
        <w:rPr>
          <w:sz w:val="28"/>
        </w:rPr>
      </w:pPr>
    </w:p>
    <w:p w:rsidR="003366A2" w:rsidRPr="00DA6603" w:rsidRDefault="003366A2">
      <w:pPr>
        <w:pStyle w:val="a3"/>
        <w:tabs>
          <w:tab w:val="left" w:pos="567"/>
          <w:tab w:val="center" w:pos="9923"/>
        </w:tabs>
        <w:spacing w:before="0" w:after="0"/>
        <w:ind w:right="282"/>
        <w:jc w:val="left"/>
        <w:rPr>
          <w:sz w:val="28"/>
        </w:rPr>
      </w:pPr>
      <w:r w:rsidRPr="00DA6603">
        <w:rPr>
          <w:sz w:val="28"/>
        </w:rPr>
        <w:t xml:space="preserve">                На основание член 578 на глава двадесет и трета “Работа с ръчни електрически инструменти, преносими </w:t>
      </w:r>
      <w:r w:rsidR="00DA6603" w:rsidRPr="00DA6603">
        <w:rPr>
          <w:sz w:val="28"/>
        </w:rPr>
        <w:t>електрически</w:t>
      </w:r>
      <w:r w:rsidRPr="00DA6603">
        <w:rPr>
          <w:sz w:val="28"/>
        </w:rPr>
        <w:t xml:space="preserve"> лампи  и преносими трансформатори” от Правилник за безопасност и здраве при работа в електрически уредби на електрически и топлофикационни централи и по  електрически мрежи. </w:t>
      </w:r>
    </w:p>
    <w:p w:rsidR="003366A2" w:rsidRPr="00DA6603" w:rsidRDefault="003366A2">
      <w:pPr>
        <w:pStyle w:val="a3"/>
        <w:tabs>
          <w:tab w:val="left" w:pos="567"/>
          <w:tab w:val="center" w:pos="9923"/>
        </w:tabs>
        <w:spacing w:before="0" w:after="0"/>
        <w:ind w:right="567"/>
        <w:jc w:val="left"/>
        <w:rPr>
          <w:sz w:val="28"/>
        </w:rPr>
      </w:pPr>
      <w:r w:rsidRPr="00DA6603">
        <w:rPr>
          <w:sz w:val="28"/>
        </w:rPr>
        <w:tab/>
      </w:r>
    </w:p>
    <w:p w:rsidR="003366A2" w:rsidRPr="00DA6603" w:rsidRDefault="003366A2">
      <w:pPr>
        <w:pStyle w:val="a3"/>
        <w:spacing w:before="0"/>
        <w:jc w:val="left"/>
        <w:rPr>
          <w:sz w:val="28"/>
        </w:rPr>
      </w:pPr>
      <w:r w:rsidRPr="00DA6603">
        <w:rPr>
          <w:sz w:val="28"/>
        </w:rPr>
        <w:t xml:space="preserve">                                             НАРЕЖДАМ </w:t>
      </w:r>
    </w:p>
    <w:p w:rsidR="003366A2" w:rsidRPr="00DA6603" w:rsidRDefault="003366A2">
      <w:pPr>
        <w:pStyle w:val="a3"/>
        <w:numPr>
          <w:ilvl w:val="0"/>
          <w:numId w:val="6"/>
        </w:numPr>
        <w:tabs>
          <w:tab w:val="clear" w:pos="360"/>
          <w:tab w:val="num" w:pos="1215"/>
        </w:tabs>
        <w:spacing w:before="0" w:after="0"/>
        <w:ind w:left="1215"/>
        <w:jc w:val="left"/>
        <w:rPr>
          <w:sz w:val="28"/>
        </w:rPr>
      </w:pPr>
      <w:r w:rsidRPr="00DA6603">
        <w:rPr>
          <w:sz w:val="28"/>
        </w:rPr>
        <w:t xml:space="preserve">Изправността  на ръчните електрически инструменти, преносими 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електрически лампи и трансформатори да се проверяват ежемесечно от следните лицата: </w:t>
      </w:r>
    </w:p>
    <w:p w:rsidR="00103E3B" w:rsidRPr="00DA6603" w:rsidRDefault="00103E3B" w:rsidP="00103E3B">
      <w:pPr>
        <w:pStyle w:val="a3"/>
        <w:numPr>
          <w:ilvl w:val="0"/>
          <w:numId w:val="34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С</w:t>
      </w:r>
    </w:p>
    <w:p w:rsidR="00103E3B" w:rsidRPr="00DA6603" w:rsidRDefault="00103E3B" w:rsidP="00103E3B">
      <w:pPr>
        <w:pStyle w:val="a3"/>
        <w:numPr>
          <w:ilvl w:val="0"/>
          <w:numId w:val="34"/>
        </w:numPr>
        <w:spacing w:before="0" w:after="0"/>
        <w:jc w:val="left"/>
        <w:rPr>
          <w:sz w:val="28"/>
        </w:rPr>
      </w:pP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2.Проверката за изправността на ръчните електрически инструменти, 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преносими електрически лампи и трансформатори включва: </w:t>
      </w:r>
    </w:p>
    <w:p w:rsidR="003366A2" w:rsidRPr="00DA6603" w:rsidRDefault="003366A2">
      <w:pPr>
        <w:pStyle w:val="a3"/>
        <w:numPr>
          <w:ilvl w:val="0"/>
          <w:numId w:val="25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изолация на тоководещите части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5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здравината на корпусите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5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изправността на изолацията на ръкохватките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5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състоянието на захранващите кабели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5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здравината на щепсeлните съединения</w:t>
      </w:r>
      <w:r w:rsidR="00630B11" w:rsidRPr="00DA6603">
        <w:rPr>
          <w:sz w:val="28"/>
        </w:rPr>
        <w:t>.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3.  Резултатите от проверката се отразяват в специален дневник, който трябва да съдържа:</w:t>
      </w:r>
    </w:p>
    <w:p w:rsidR="003366A2" w:rsidRPr="00DA6603" w:rsidRDefault="003366A2">
      <w:pPr>
        <w:pStyle w:val="a3"/>
        <w:numPr>
          <w:ilvl w:val="0"/>
          <w:numId w:val="26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наименование на проверяваното изделие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6"/>
        </w:numPr>
        <w:spacing w:before="0" w:after="0"/>
        <w:jc w:val="left"/>
        <w:rPr>
          <w:sz w:val="28"/>
        </w:rPr>
      </w:pPr>
      <w:r w:rsidRPr="00DA6603">
        <w:rPr>
          <w:sz w:val="28"/>
        </w:rPr>
        <w:t>фабричен (инвентарен) номер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6"/>
        </w:numPr>
        <w:spacing w:before="0" w:after="0"/>
        <w:ind w:left="357" w:hanging="357"/>
        <w:jc w:val="left"/>
        <w:rPr>
          <w:sz w:val="28"/>
        </w:rPr>
      </w:pPr>
      <w:r w:rsidRPr="00DA6603">
        <w:rPr>
          <w:sz w:val="28"/>
        </w:rPr>
        <w:t>резултата от ежемесечната проверка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6"/>
        </w:numPr>
        <w:spacing w:before="0" w:after="0"/>
        <w:ind w:left="357" w:hanging="357"/>
        <w:jc w:val="left"/>
        <w:rPr>
          <w:sz w:val="28"/>
        </w:rPr>
      </w:pPr>
      <w:r w:rsidRPr="00DA6603">
        <w:rPr>
          <w:sz w:val="28"/>
        </w:rPr>
        <w:t>дата на проверката</w:t>
      </w:r>
      <w:r w:rsidR="00630B11" w:rsidRPr="00DA6603">
        <w:rPr>
          <w:sz w:val="28"/>
        </w:rPr>
        <w:t>;</w:t>
      </w:r>
    </w:p>
    <w:p w:rsidR="003366A2" w:rsidRPr="00DA6603" w:rsidRDefault="003366A2">
      <w:pPr>
        <w:pStyle w:val="a3"/>
        <w:numPr>
          <w:ilvl w:val="0"/>
          <w:numId w:val="26"/>
        </w:numPr>
        <w:spacing w:before="0" w:after="0"/>
        <w:ind w:left="357" w:hanging="357"/>
        <w:jc w:val="left"/>
        <w:rPr>
          <w:sz w:val="28"/>
        </w:rPr>
      </w:pPr>
      <w:r w:rsidRPr="00DA6603">
        <w:rPr>
          <w:sz w:val="28"/>
        </w:rPr>
        <w:t>име и подпис на проверяващия</w:t>
      </w:r>
      <w:r w:rsidR="00630B11" w:rsidRPr="00DA6603">
        <w:rPr>
          <w:sz w:val="28"/>
        </w:rPr>
        <w:t>.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4. Лицата</w:t>
      </w:r>
      <w:r w:rsidR="00630B11" w:rsidRPr="00DA6603">
        <w:rPr>
          <w:sz w:val="28"/>
        </w:rPr>
        <w:t>,</w:t>
      </w:r>
      <w:r w:rsidRPr="00DA6603">
        <w:rPr>
          <w:sz w:val="28"/>
        </w:rPr>
        <w:t xml:space="preserve"> които използват ръчните електрически инструменти, 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>преносими електрически лампи и трансформатори трябва да притежават най – малко втора квалификационна група по безопасност на труда. Забранява се работата с повредени инструменти.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 5. Началник ПЕР да осигурят взаимодействието между лицата</w:t>
      </w:r>
      <w:r w:rsidR="00630B11" w:rsidRPr="00DA6603">
        <w:rPr>
          <w:sz w:val="28"/>
        </w:rPr>
        <w:t>,</w:t>
      </w:r>
      <w:r w:rsidRPr="00DA6603">
        <w:rPr>
          <w:sz w:val="28"/>
        </w:rPr>
        <w:t xml:space="preserve"> които използват и лицата които следят за изправността на ръчните електрически инструменти, преносими електрически лампи и трансформатори.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  6. Заповедта  да се доведе до знанието на всички упоменати лица,  началник ПЕР и Автобаза  за изпълнение</w:t>
      </w:r>
    </w:p>
    <w:p w:rsidR="003366A2" w:rsidRPr="00DA6603" w:rsidRDefault="003366A2">
      <w:pPr>
        <w:pStyle w:val="a3"/>
        <w:spacing w:before="0" w:after="0"/>
        <w:ind w:left="-426" w:right="-143"/>
        <w:jc w:val="left"/>
        <w:rPr>
          <w:sz w:val="28"/>
        </w:rPr>
      </w:pPr>
      <w:r w:rsidRPr="00DA6603">
        <w:rPr>
          <w:sz w:val="28"/>
        </w:rPr>
        <w:t xml:space="preserve">                    7. Контрол на заповедта възлагам на н-к ЕМО.</w:t>
      </w:r>
    </w:p>
    <w:p w:rsidR="003366A2" w:rsidRPr="00DA6603" w:rsidRDefault="003366A2">
      <w:pPr>
        <w:pStyle w:val="a3"/>
        <w:spacing w:before="0" w:after="0"/>
        <w:jc w:val="left"/>
        <w:rPr>
          <w:sz w:val="28"/>
        </w:rPr>
      </w:pPr>
      <w:r w:rsidRPr="00DA6603">
        <w:rPr>
          <w:sz w:val="28"/>
        </w:rPr>
        <w:t xml:space="preserve">                </w:t>
      </w:r>
    </w:p>
    <w:p w:rsidR="003366A2" w:rsidRPr="00DA6603" w:rsidRDefault="003366A2">
      <w:pPr>
        <w:pStyle w:val="a3"/>
        <w:spacing w:before="0"/>
        <w:jc w:val="left"/>
        <w:rPr>
          <w:sz w:val="28"/>
        </w:rPr>
      </w:pPr>
    </w:p>
    <w:p w:rsidR="003366A2" w:rsidRPr="00DA6603" w:rsidRDefault="003366A2">
      <w:pPr>
        <w:pStyle w:val="a3"/>
        <w:spacing w:before="0" w:after="0"/>
        <w:ind w:left="3600"/>
        <w:jc w:val="left"/>
        <w:rPr>
          <w:sz w:val="28"/>
        </w:rPr>
      </w:pPr>
      <w:r w:rsidRPr="00DA6603">
        <w:rPr>
          <w:sz w:val="28"/>
        </w:rPr>
        <w:t xml:space="preserve">               УПРАВИТЕЛ:.....................................</w:t>
      </w:r>
    </w:p>
    <w:p w:rsidR="003366A2" w:rsidRPr="00DA6603" w:rsidRDefault="003366A2">
      <w:pPr>
        <w:pStyle w:val="a3"/>
        <w:spacing w:before="0" w:after="0"/>
        <w:jc w:val="left"/>
        <w:rPr>
          <w:sz w:val="16"/>
        </w:rPr>
      </w:pPr>
      <w:r w:rsidRPr="00DA6603">
        <w:rPr>
          <w:sz w:val="16"/>
        </w:rPr>
        <w:t>МО/РП</w:t>
      </w:r>
      <w:bookmarkStart w:id="0" w:name="_GoBack"/>
      <w:bookmarkEnd w:id="0"/>
    </w:p>
    <w:sectPr w:rsidR="003366A2" w:rsidRPr="00DA6603">
      <w:headerReference w:type="default" r:id="rId7"/>
      <w:footerReference w:type="default" r:id="rId8"/>
      <w:pgSz w:w="11906" w:h="16838" w:code="9"/>
      <w:pgMar w:top="0" w:right="737" w:bottom="11" w:left="0" w:header="0" w:footer="0" w:gutter="1247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46" w:rsidRDefault="00160246">
      <w:r>
        <w:separator/>
      </w:r>
    </w:p>
  </w:endnote>
  <w:endnote w:type="continuationSeparator" w:id="0">
    <w:p w:rsidR="00160246" w:rsidRDefault="0016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A2" w:rsidRDefault="003366A2">
    <w:pPr>
      <w:pStyle w:val="a6"/>
      <w:rPr>
        <w:lang w:val="bg-BG"/>
      </w:rPr>
    </w:pPr>
  </w:p>
  <w:p w:rsidR="003366A2" w:rsidRDefault="003366A2">
    <w:pPr>
      <w:pStyle w:val="a6"/>
      <w:rPr>
        <w:lang w:val="bg-BG"/>
      </w:rPr>
    </w:pPr>
  </w:p>
  <w:p w:rsidR="003366A2" w:rsidRDefault="003366A2">
    <w:pPr>
      <w:pStyle w:val="a6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46" w:rsidRDefault="00160246">
      <w:r>
        <w:separator/>
      </w:r>
    </w:p>
  </w:footnote>
  <w:footnote w:type="continuationSeparator" w:id="0">
    <w:p w:rsidR="00160246" w:rsidRDefault="0016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A2" w:rsidRDefault="003366A2">
    <w:pPr>
      <w:pStyle w:val="a5"/>
      <w:rPr>
        <w:lang w:val="bg-BG"/>
      </w:rPr>
    </w:pPr>
    <w:r>
      <w:rPr>
        <w:rStyle w:val="a7"/>
        <w:lang w:val="bg-BG"/>
      </w:rPr>
      <w:t xml:space="preserve">                                                                                          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A660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lang w:val="bg-BG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74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82525D"/>
    <w:multiLevelType w:val="singleLevel"/>
    <w:tmpl w:val="8154E432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6AB753F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78575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2F584E"/>
    <w:multiLevelType w:val="singleLevel"/>
    <w:tmpl w:val="ED86AE4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0F0D08D8"/>
    <w:multiLevelType w:val="singleLevel"/>
    <w:tmpl w:val="424A85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80DD1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4D67CE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0F2947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CB70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893B5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B3B0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91438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E86E7C"/>
    <w:multiLevelType w:val="singleLevel"/>
    <w:tmpl w:val="A706FB70"/>
    <w:lvl w:ilvl="0">
      <w:start w:val="12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4" w15:restartNumberingAfterBreak="0">
    <w:nsid w:val="44827A8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82D322E"/>
    <w:multiLevelType w:val="hybridMultilevel"/>
    <w:tmpl w:val="AEF228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67AEF"/>
    <w:multiLevelType w:val="singleLevel"/>
    <w:tmpl w:val="62689564"/>
    <w:lvl w:ilvl="0">
      <w:start w:val="3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7" w15:restartNumberingAfterBreak="0">
    <w:nsid w:val="4E2B0319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12129E9"/>
    <w:multiLevelType w:val="singleLevel"/>
    <w:tmpl w:val="1E003B50"/>
    <w:lvl w:ilvl="0">
      <w:start w:val="12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9" w15:restartNumberingAfterBreak="0">
    <w:nsid w:val="57FA5292"/>
    <w:multiLevelType w:val="hybridMultilevel"/>
    <w:tmpl w:val="D986A9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8755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FF86CF5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5AD5D66"/>
    <w:multiLevelType w:val="singleLevel"/>
    <w:tmpl w:val="424A851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B10B92"/>
    <w:multiLevelType w:val="singleLevel"/>
    <w:tmpl w:val="424A851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74762BE"/>
    <w:multiLevelType w:val="singleLevel"/>
    <w:tmpl w:val="BC523D2A"/>
    <w:lvl w:ilvl="0">
      <w:start w:val="12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5" w15:restartNumberingAfterBreak="0">
    <w:nsid w:val="677666D9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9F1480"/>
    <w:multiLevelType w:val="hybridMultilevel"/>
    <w:tmpl w:val="3E70DB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B1CB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16215B5"/>
    <w:multiLevelType w:val="singleLevel"/>
    <w:tmpl w:val="424A85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3D9158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5B2064B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7664768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A84718D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DED361F"/>
    <w:multiLevelType w:val="singleLevel"/>
    <w:tmpl w:val="0A2EC998"/>
    <w:lvl w:ilvl="0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4"/>
  </w:num>
  <w:num w:numId="4">
    <w:abstractNumId w:val="16"/>
  </w:num>
  <w:num w:numId="5">
    <w:abstractNumId w:val="1"/>
  </w:num>
  <w:num w:numId="6">
    <w:abstractNumId w:val="9"/>
  </w:num>
  <w:num w:numId="7">
    <w:abstractNumId w:val="21"/>
  </w:num>
  <w:num w:numId="8">
    <w:abstractNumId w:val="14"/>
  </w:num>
  <w:num w:numId="9">
    <w:abstractNumId w:val="31"/>
  </w:num>
  <w:num w:numId="10">
    <w:abstractNumId w:val="7"/>
  </w:num>
  <w:num w:numId="11">
    <w:abstractNumId w:val="6"/>
  </w:num>
  <w:num w:numId="12">
    <w:abstractNumId w:val="2"/>
  </w:num>
  <w:num w:numId="13">
    <w:abstractNumId w:val="10"/>
  </w:num>
  <w:num w:numId="14">
    <w:abstractNumId w:val="30"/>
  </w:num>
  <w:num w:numId="15">
    <w:abstractNumId w:val="3"/>
  </w:num>
  <w:num w:numId="16">
    <w:abstractNumId w:val="20"/>
  </w:num>
  <w:num w:numId="17">
    <w:abstractNumId w:val="12"/>
  </w:num>
  <w:num w:numId="18">
    <w:abstractNumId w:val="0"/>
  </w:num>
  <w:num w:numId="19">
    <w:abstractNumId w:val="29"/>
  </w:num>
  <w:num w:numId="20">
    <w:abstractNumId w:val="8"/>
  </w:num>
  <w:num w:numId="21">
    <w:abstractNumId w:val="17"/>
  </w:num>
  <w:num w:numId="22">
    <w:abstractNumId w:val="32"/>
  </w:num>
  <w:num w:numId="23">
    <w:abstractNumId w:val="22"/>
  </w:num>
  <w:num w:numId="24">
    <w:abstractNumId w:val="23"/>
  </w:num>
  <w:num w:numId="25">
    <w:abstractNumId w:val="5"/>
  </w:num>
  <w:num w:numId="26">
    <w:abstractNumId w:val="28"/>
  </w:num>
  <w:num w:numId="27">
    <w:abstractNumId w:val="25"/>
  </w:num>
  <w:num w:numId="28">
    <w:abstractNumId w:val="24"/>
  </w:num>
  <w:num w:numId="29">
    <w:abstractNumId w:val="33"/>
  </w:num>
  <w:num w:numId="30">
    <w:abstractNumId w:val="13"/>
  </w:num>
  <w:num w:numId="31">
    <w:abstractNumId w:val="18"/>
  </w:num>
  <w:num w:numId="32">
    <w:abstractNumId w:val="26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3B"/>
    <w:rsid w:val="00103E3B"/>
    <w:rsid w:val="00160246"/>
    <w:rsid w:val="003366A2"/>
    <w:rsid w:val="00630B11"/>
    <w:rsid w:val="00C467D5"/>
    <w:rsid w:val="00DA6603"/>
    <w:rsid w:val="00E459FE"/>
    <w:rsid w:val="00EE2ADA"/>
    <w:rsid w:val="00F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344E8D-51A5-49C5-8A0D-2A27E527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 w:after="120"/>
      <w:jc w:val="both"/>
      <w:outlineLvl w:val="0"/>
    </w:pPr>
    <w:rPr>
      <w:sz w:val="24"/>
      <w:lang w:val="bg-BG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 за изправност на ръчни електрически инструменти </vt:lpstr>
      <vt:lpstr>заповед за изправност на ръчни електрически инструменти </vt:lpstr>
    </vt:vector>
  </TitlesOfParts>
  <Company>mlnk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 за изправност на ръчни електрически инструменти</dc:title>
  <dc:subject/>
  <dc:creator>Panaiotov</dc:creator>
  <cp:keywords/>
  <cp:lastModifiedBy>Rumen Yordanov</cp:lastModifiedBy>
  <cp:revision>4</cp:revision>
  <cp:lastPrinted>2006-01-09T14:22:00Z</cp:lastPrinted>
  <dcterms:created xsi:type="dcterms:W3CDTF">2026-04-11T07:14:00Z</dcterms:created>
  <dcterms:modified xsi:type="dcterms:W3CDTF">2026-05-19T07:29:00Z</dcterms:modified>
</cp:coreProperties>
</file>